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ABE3" w14:textId="77777777" w:rsidR="001C1CC7" w:rsidRPr="009F238C" w:rsidRDefault="001C1CC7" w:rsidP="001C1CC7">
      <w:pPr>
        <w:spacing w:after="160" w:line="256" w:lineRule="auto"/>
        <w:rPr>
          <w:rFonts w:ascii="Arial" w:eastAsia="Calibri" w:hAnsi="Arial" w:cs="Arial"/>
          <w:b/>
          <w:sz w:val="40"/>
          <w:szCs w:val="40"/>
          <w:u w:val="single"/>
          <w:lang w:eastAsia="en-US"/>
        </w:rPr>
      </w:pPr>
      <w:r w:rsidRPr="009F238C">
        <w:rPr>
          <w:rFonts w:ascii="Arial" w:eastAsia="Calibri" w:hAnsi="Arial" w:cs="Arial"/>
          <w:b/>
          <w:sz w:val="40"/>
          <w:szCs w:val="40"/>
          <w:u w:val="single"/>
          <w:lang w:eastAsia="en-US"/>
        </w:rPr>
        <w:t>Policy</w:t>
      </w:r>
      <w:r>
        <w:rPr>
          <w:rFonts w:ascii="Arial" w:eastAsia="Calibri" w:hAnsi="Arial" w:cs="Arial"/>
          <w:b/>
          <w:sz w:val="40"/>
          <w:szCs w:val="40"/>
          <w:u w:val="single"/>
          <w:lang w:eastAsia="en-US"/>
        </w:rPr>
        <w:t xml:space="preserve"> Documents</w:t>
      </w:r>
    </w:p>
    <w:p w14:paraId="4260E301" w14:textId="77777777" w:rsidR="001C1CC7" w:rsidRDefault="001C1CC7" w:rsidP="001C1CC7">
      <w:pPr>
        <w:pBdr>
          <w:bottom w:val="single" w:sz="6" w:space="1" w:color="auto"/>
        </w:pBdr>
        <w:rPr>
          <w:rFonts w:ascii="Arial" w:hAnsi="Arial" w:cs="Arial"/>
          <w:sz w:val="32"/>
        </w:rPr>
      </w:pPr>
    </w:p>
    <w:p w14:paraId="19F17867" w14:textId="77777777" w:rsidR="001C1CC7" w:rsidRPr="00D92B7A" w:rsidRDefault="001C1CC7" w:rsidP="001C1CC7">
      <w:pPr>
        <w:pBdr>
          <w:bottom w:val="single" w:sz="6" w:space="1" w:color="auto"/>
        </w:pBdr>
        <w:rPr>
          <w:rFonts w:ascii="Arial" w:hAnsi="Arial" w:cs="Arial"/>
          <w:b/>
          <w:sz w:val="32"/>
        </w:rPr>
      </w:pPr>
      <w:r w:rsidRPr="00D92B7A">
        <w:rPr>
          <w:rFonts w:ascii="Arial" w:hAnsi="Arial" w:cs="Arial"/>
          <w:sz w:val="32"/>
        </w:rPr>
        <w:t>APPROPRIATE CONTENT GUIDELINES</w:t>
      </w:r>
    </w:p>
    <w:p w14:paraId="5FA4D57E" w14:textId="77777777" w:rsidR="001C1CC7" w:rsidRPr="00D92B7A" w:rsidRDefault="001C1CC7" w:rsidP="001C1CC7">
      <w:pPr>
        <w:rPr>
          <w:rFonts w:ascii="Arial" w:hAnsi="Arial" w:cs="Arial"/>
          <w:b/>
          <w:sz w:val="32"/>
        </w:rPr>
      </w:pPr>
    </w:p>
    <w:p w14:paraId="519F26F4" w14:textId="77777777" w:rsidR="001C1CC7" w:rsidRPr="00D92B7A" w:rsidRDefault="001C1CC7" w:rsidP="001C1CC7">
      <w:pPr>
        <w:rPr>
          <w:rFonts w:ascii="Arial" w:hAnsi="Arial" w:cs="Arial"/>
        </w:rPr>
      </w:pPr>
      <w:r w:rsidRPr="00D92B7A">
        <w:rPr>
          <w:rFonts w:ascii="Arial" w:hAnsi="Arial" w:cs="Arial"/>
        </w:rPr>
        <w:t xml:space="preserve">One of the most important tenets of being a professional storyteller is to be able to always deliver sessions that are appropriate to the audience. </w:t>
      </w:r>
    </w:p>
    <w:p w14:paraId="61A632DC" w14:textId="77777777" w:rsidR="001C1CC7" w:rsidRDefault="001C1CC7" w:rsidP="001C1CC7">
      <w:pPr>
        <w:rPr>
          <w:rFonts w:ascii="Arial" w:hAnsi="Arial" w:cs="Arial"/>
        </w:rPr>
      </w:pPr>
    </w:p>
    <w:p w14:paraId="3FFA020E" w14:textId="77777777" w:rsidR="001C1CC7" w:rsidRPr="00D92B7A" w:rsidRDefault="001C1CC7" w:rsidP="001C1CC7">
      <w:pPr>
        <w:rPr>
          <w:rFonts w:ascii="Arial" w:hAnsi="Arial" w:cs="Arial"/>
        </w:rPr>
      </w:pPr>
      <w:r w:rsidRPr="00D92B7A">
        <w:rPr>
          <w:rFonts w:ascii="Arial" w:hAnsi="Arial" w:cs="Arial"/>
        </w:rPr>
        <w:t>This means that the subject of the story, the language used (both in terms of spoken word and body language) and the way the storyteller is dressed need to be appropriate to the age range of the audience.</w:t>
      </w:r>
    </w:p>
    <w:p w14:paraId="752DAEA5" w14:textId="77777777" w:rsidR="001C1CC7" w:rsidRPr="00D92B7A" w:rsidRDefault="001C1CC7" w:rsidP="001C1CC7">
      <w:pPr>
        <w:rPr>
          <w:rFonts w:ascii="Arial" w:hAnsi="Arial" w:cs="Arial"/>
        </w:rPr>
      </w:pPr>
    </w:p>
    <w:p w14:paraId="7491EECB" w14:textId="77777777" w:rsidR="001C1CC7" w:rsidRPr="00D92B7A" w:rsidRDefault="001C1CC7" w:rsidP="001C1CC7">
      <w:pPr>
        <w:rPr>
          <w:rFonts w:ascii="Arial" w:hAnsi="Arial" w:cs="Arial"/>
        </w:rPr>
      </w:pPr>
      <w:r w:rsidRPr="00D92B7A">
        <w:rPr>
          <w:rFonts w:ascii="Arial" w:hAnsi="Arial" w:cs="Arial"/>
        </w:rPr>
        <w:t xml:space="preserve">There are also </w:t>
      </w:r>
      <w:proofErr w:type="gramStart"/>
      <w:r w:rsidRPr="00D92B7A">
        <w:rPr>
          <w:rFonts w:ascii="Arial" w:hAnsi="Arial" w:cs="Arial"/>
        </w:rPr>
        <w:t>a number of</w:t>
      </w:r>
      <w:proofErr w:type="gramEnd"/>
      <w:r w:rsidRPr="00D92B7A">
        <w:rPr>
          <w:rFonts w:ascii="Arial" w:hAnsi="Arial" w:cs="Arial"/>
        </w:rPr>
        <w:t xml:space="preserve"> principles to keep in mind always, whatever the audience, when performing in public, at the Scottish Storytelling Centre or elsewhere:</w:t>
      </w:r>
    </w:p>
    <w:p w14:paraId="1D82CF85" w14:textId="77777777" w:rsidR="001C1CC7" w:rsidRPr="00D92B7A" w:rsidRDefault="001C1CC7" w:rsidP="001C1CC7">
      <w:pPr>
        <w:rPr>
          <w:rFonts w:ascii="Arial" w:hAnsi="Arial" w:cs="Arial"/>
        </w:rPr>
      </w:pPr>
    </w:p>
    <w:p w14:paraId="3E5FD8D7" w14:textId="77777777" w:rsidR="001C1CC7" w:rsidRPr="00D92B7A" w:rsidRDefault="001C1CC7" w:rsidP="001C1CC7">
      <w:pPr>
        <w:rPr>
          <w:rFonts w:ascii="Arial" w:hAnsi="Arial" w:cs="Arial"/>
        </w:rPr>
      </w:pPr>
      <w:r w:rsidRPr="00D92B7A">
        <w:rPr>
          <w:rFonts w:ascii="Arial" w:hAnsi="Arial" w:cs="Arial"/>
        </w:rPr>
        <w:t xml:space="preserve">Stories, </w:t>
      </w:r>
      <w:proofErr w:type="gramStart"/>
      <w:r w:rsidRPr="00D92B7A">
        <w:rPr>
          <w:rFonts w:ascii="Arial" w:hAnsi="Arial" w:cs="Arial"/>
        </w:rPr>
        <w:t>comments</w:t>
      </w:r>
      <w:proofErr w:type="gramEnd"/>
      <w:r w:rsidRPr="00D92B7A">
        <w:rPr>
          <w:rFonts w:ascii="Arial" w:hAnsi="Arial" w:cs="Arial"/>
        </w:rPr>
        <w:t xml:space="preserve"> and puns that ridicule or diminish in any way people or groups on the basis of their ethnicity, belief or sexual orientation are </w:t>
      </w:r>
      <w:r>
        <w:rPr>
          <w:rFonts w:ascii="Arial" w:hAnsi="Arial" w:cs="Arial"/>
        </w:rPr>
        <w:t>never</w:t>
      </w:r>
      <w:r w:rsidRPr="00D92B7A">
        <w:rPr>
          <w:rFonts w:ascii="Arial" w:hAnsi="Arial" w:cs="Arial"/>
        </w:rPr>
        <w:t xml:space="preserve"> appropriate and should be avoided.</w:t>
      </w:r>
    </w:p>
    <w:p w14:paraId="7E0E7A6E" w14:textId="77777777" w:rsidR="001C1CC7" w:rsidRPr="00D92B7A" w:rsidRDefault="001C1CC7" w:rsidP="001C1CC7">
      <w:pPr>
        <w:rPr>
          <w:rFonts w:ascii="Arial" w:hAnsi="Arial" w:cs="Arial"/>
        </w:rPr>
      </w:pPr>
    </w:p>
    <w:p w14:paraId="0C7BD55C" w14:textId="77777777" w:rsidR="001C1CC7" w:rsidRPr="00D92B7A" w:rsidRDefault="001C1CC7" w:rsidP="001C1CC7">
      <w:pPr>
        <w:rPr>
          <w:rFonts w:ascii="Arial" w:hAnsi="Arial" w:cs="Arial"/>
        </w:rPr>
      </w:pPr>
      <w:r w:rsidRPr="00D92B7A">
        <w:rPr>
          <w:rFonts w:ascii="Arial" w:hAnsi="Arial" w:cs="Arial"/>
        </w:rPr>
        <w:t xml:space="preserve">Although the use of swearwords might be acceptable under certain circumstances and with certain audiences, it is recommended that swearwords are used as little as possible and limited to those that are perceived as less strong. If in doubt </w:t>
      </w:r>
      <w:r>
        <w:rPr>
          <w:rFonts w:ascii="Arial" w:hAnsi="Arial" w:cs="Arial"/>
        </w:rPr>
        <w:t>always</w:t>
      </w:r>
      <w:r w:rsidRPr="00D92B7A">
        <w:rPr>
          <w:rFonts w:ascii="Arial" w:hAnsi="Arial" w:cs="Arial"/>
        </w:rPr>
        <w:t xml:space="preserve"> check with a member of staff if you are planning on using swearwords in your performance.</w:t>
      </w:r>
    </w:p>
    <w:p w14:paraId="05B4E698" w14:textId="77777777" w:rsidR="001C1CC7" w:rsidRPr="00230238" w:rsidRDefault="001C1CC7" w:rsidP="001C1CC7">
      <w:pPr>
        <w:spacing w:after="160" w:line="256" w:lineRule="auto"/>
        <w:rPr>
          <w:rFonts w:ascii="Arial" w:hAnsi="Arial" w:cs="Arial"/>
          <w:sz w:val="40"/>
          <w:szCs w:val="40"/>
          <w:u w:val="single"/>
        </w:rPr>
      </w:pPr>
    </w:p>
    <w:p w14:paraId="07FF033A" w14:textId="77777777" w:rsidR="001C1CC7" w:rsidRPr="00230238" w:rsidRDefault="001C1CC7" w:rsidP="001C1CC7">
      <w:pPr>
        <w:spacing w:after="160" w:line="256" w:lineRule="auto"/>
        <w:rPr>
          <w:rFonts w:ascii="Arial" w:eastAsia="Calibri" w:hAnsi="Arial" w:cs="Arial"/>
          <w:sz w:val="40"/>
          <w:szCs w:val="40"/>
          <w:u w:val="single"/>
          <w:lang w:eastAsia="en-US"/>
        </w:rPr>
      </w:pPr>
      <w:r w:rsidRPr="00230238">
        <w:rPr>
          <w:rFonts w:ascii="Arial" w:eastAsia="Calibri" w:hAnsi="Arial" w:cs="Arial"/>
          <w:sz w:val="40"/>
          <w:szCs w:val="40"/>
          <w:u w:val="single"/>
          <w:lang w:eastAsia="en-US"/>
        </w:rPr>
        <w:t>Policy for Directory Members and Apprentices on Harassment and Bullying</w:t>
      </w:r>
    </w:p>
    <w:p w14:paraId="5D2B8FC6" w14:textId="77777777" w:rsidR="001C1CC7" w:rsidRPr="009F238C" w:rsidRDefault="001C1CC7" w:rsidP="001C1CC7">
      <w:pPr>
        <w:spacing w:after="160" w:line="256" w:lineRule="auto"/>
        <w:rPr>
          <w:rFonts w:ascii="Arial" w:eastAsia="Calibri" w:hAnsi="Arial" w:cs="Arial"/>
          <w:lang w:eastAsia="en-US"/>
        </w:rPr>
      </w:pPr>
      <w:r w:rsidRPr="009F238C">
        <w:rPr>
          <w:rFonts w:ascii="Arial" w:eastAsia="Calibri" w:hAnsi="Arial" w:cs="Arial"/>
          <w:lang w:eastAsia="en-US"/>
        </w:rPr>
        <w:t xml:space="preserve">Members of the Scottish Storytelling Directory occupy a unique and privileged position in a long chain of custodians, advocates, </w:t>
      </w:r>
      <w:proofErr w:type="gramStart"/>
      <w:r w:rsidRPr="009F238C">
        <w:rPr>
          <w:rFonts w:ascii="Arial" w:eastAsia="Calibri" w:hAnsi="Arial" w:cs="Arial"/>
          <w:lang w:eastAsia="en-US"/>
        </w:rPr>
        <w:t>shapers</w:t>
      </w:r>
      <w:proofErr w:type="gramEnd"/>
      <w:r w:rsidRPr="009F238C">
        <w:rPr>
          <w:rFonts w:ascii="Arial" w:eastAsia="Calibri" w:hAnsi="Arial" w:cs="Arial"/>
          <w:lang w:eastAsia="en-US"/>
        </w:rPr>
        <w:t xml:space="preserve"> and teachers of intangible cultural heritage that stretches back across previous generations and forward into future generations.  Being a member of this community brings with it responsibilities to the rich traditions of intangible cultural heritage, to the Scottish Storytelling Forum, to members of the public and to other members of the storytelling community. This document outlines the commitment the SSF makes to Directory Storytellers and Apprentices and what the SSF expects from you.</w:t>
      </w:r>
    </w:p>
    <w:p w14:paraId="6B37989C" w14:textId="77777777" w:rsidR="001C1CC7" w:rsidRPr="009F238C" w:rsidRDefault="001C1CC7" w:rsidP="001C1CC7">
      <w:pPr>
        <w:spacing w:after="160" w:line="256" w:lineRule="auto"/>
        <w:rPr>
          <w:rFonts w:ascii="Arial" w:eastAsia="Calibri" w:hAnsi="Arial" w:cs="Arial"/>
        </w:rPr>
      </w:pPr>
      <w:r w:rsidRPr="009F238C">
        <w:rPr>
          <w:rFonts w:ascii="Arial" w:eastAsia="Calibri" w:hAnsi="Arial" w:cs="Arial"/>
        </w:rPr>
        <w:t>Our Commitment to Directory Members and Apprentices</w:t>
      </w:r>
    </w:p>
    <w:p w14:paraId="4EE69846" w14:textId="77777777" w:rsidR="001C1CC7" w:rsidRPr="009F238C" w:rsidRDefault="001C1CC7" w:rsidP="001C1CC7">
      <w:pPr>
        <w:numPr>
          <w:ilvl w:val="0"/>
          <w:numId w:val="1"/>
        </w:numPr>
        <w:spacing w:line="240" w:lineRule="exact"/>
        <w:contextualSpacing/>
        <w:rPr>
          <w:rFonts w:ascii="Arial" w:eastAsia="Calibri" w:hAnsi="Arial" w:cs="Arial"/>
        </w:rPr>
      </w:pPr>
      <w:r w:rsidRPr="009F238C">
        <w:rPr>
          <w:rFonts w:ascii="Arial" w:eastAsia="Calibri" w:hAnsi="Arial" w:cs="Arial"/>
        </w:rPr>
        <w:t>Provide transparent processes by which membership in the Directory will be confirmed or, if necessary, revoked</w:t>
      </w:r>
    </w:p>
    <w:p w14:paraId="7F6C9C27" w14:textId="77777777" w:rsidR="001C1CC7" w:rsidRPr="009F238C" w:rsidRDefault="001C1CC7" w:rsidP="001C1CC7">
      <w:pPr>
        <w:numPr>
          <w:ilvl w:val="0"/>
          <w:numId w:val="1"/>
        </w:numPr>
        <w:spacing w:line="240" w:lineRule="exact"/>
        <w:contextualSpacing/>
        <w:rPr>
          <w:rFonts w:ascii="Arial" w:eastAsia="Calibri" w:hAnsi="Arial" w:cs="Arial"/>
        </w:rPr>
      </w:pPr>
      <w:r w:rsidRPr="009F238C">
        <w:rPr>
          <w:rFonts w:ascii="Arial" w:eastAsia="Calibri" w:hAnsi="Arial" w:cs="Arial"/>
        </w:rPr>
        <w:t>Offer regular development opportunities at appropriate levels for Directory Members and aspiring members</w:t>
      </w:r>
    </w:p>
    <w:p w14:paraId="04AF8580" w14:textId="77777777" w:rsidR="001C1CC7" w:rsidRPr="009F238C" w:rsidRDefault="001C1CC7" w:rsidP="001C1CC7">
      <w:pPr>
        <w:numPr>
          <w:ilvl w:val="0"/>
          <w:numId w:val="1"/>
        </w:numPr>
        <w:spacing w:line="240" w:lineRule="exact"/>
        <w:contextualSpacing/>
        <w:rPr>
          <w:rFonts w:ascii="Arial" w:eastAsia="Calibri" w:hAnsi="Arial" w:cs="Arial"/>
        </w:rPr>
      </w:pPr>
      <w:r w:rsidRPr="009F238C">
        <w:rPr>
          <w:rFonts w:ascii="Arial" w:eastAsia="Calibri" w:hAnsi="Arial" w:cs="Arial"/>
        </w:rPr>
        <w:t>Maintain a public-facing list of Directory Members</w:t>
      </w:r>
    </w:p>
    <w:p w14:paraId="5CA12064" w14:textId="77777777" w:rsidR="001C1CC7" w:rsidRPr="009F238C" w:rsidRDefault="001C1CC7" w:rsidP="001C1CC7">
      <w:pPr>
        <w:numPr>
          <w:ilvl w:val="0"/>
          <w:numId w:val="1"/>
        </w:numPr>
        <w:spacing w:line="240" w:lineRule="exact"/>
        <w:contextualSpacing/>
        <w:rPr>
          <w:rFonts w:ascii="Arial" w:eastAsia="Calibri" w:hAnsi="Arial" w:cs="Arial"/>
        </w:rPr>
      </w:pPr>
      <w:r w:rsidRPr="009F238C">
        <w:rPr>
          <w:rFonts w:ascii="Arial" w:eastAsia="Calibri" w:hAnsi="Arial" w:cs="Arial"/>
        </w:rPr>
        <w:t xml:space="preserve">Represent the interests of the storytelling community in interactions with </w:t>
      </w:r>
      <w:proofErr w:type="gramStart"/>
      <w:r w:rsidRPr="009F238C">
        <w:rPr>
          <w:rFonts w:ascii="Arial" w:eastAsia="Calibri" w:hAnsi="Arial" w:cs="Arial"/>
        </w:rPr>
        <w:t>policy-makers</w:t>
      </w:r>
      <w:proofErr w:type="gramEnd"/>
      <w:r w:rsidRPr="009F238C">
        <w:rPr>
          <w:rFonts w:ascii="Arial" w:eastAsia="Calibri" w:hAnsi="Arial" w:cs="Arial"/>
        </w:rPr>
        <w:t>, funders and other stakeholders</w:t>
      </w:r>
    </w:p>
    <w:p w14:paraId="2C649291" w14:textId="77777777" w:rsidR="001C1CC7" w:rsidRPr="009F238C" w:rsidRDefault="001C1CC7" w:rsidP="001C1CC7">
      <w:pPr>
        <w:numPr>
          <w:ilvl w:val="0"/>
          <w:numId w:val="1"/>
        </w:numPr>
        <w:spacing w:line="240" w:lineRule="exact"/>
        <w:contextualSpacing/>
        <w:rPr>
          <w:rFonts w:ascii="Arial" w:eastAsia="Calibri" w:hAnsi="Arial" w:cs="Arial"/>
        </w:rPr>
      </w:pPr>
      <w:r w:rsidRPr="009F238C">
        <w:rPr>
          <w:rFonts w:ascii="Arial" w:eastAsia="Calibri" w:hAnsi="Arial" w:cs="Arial"/>
        </w:rPr>
        <w:lastRenderedPageBreak/>
        <w:t>Develop audiences for storytelling</w:t>
      </w:r>
    </w:p>
    <w:p w14:paraId="29579048" w14:textId="77777777" w:rsidR="001C1CC7" w:rsidRPr="009F238C" w:rsidRDefault="001C1CC7" w:rsidP="001C1CC7">
      <w:pPr>
        <w:numPr>
          <w:ilvl w:val="0"/>
          <w:numId w:val="1"/>
        </w:numPr>
        <w:spacing w:line="240" w:lineRule="exact"/>
        <w:contextualSpacing/>
        <w:rPr>
          <w:rFonts w:ascii="Arial" w:eastAsia="Calibri" w:hAnsi="Arial" w:cs="Arial"/>
        </w:rPr>
      </w:pPr>
      <w:r w:rsidRPr="009F238C">
        <w:rPr>
          <w:rFonts w:ascii="Arial" w:eastAsia="Calibri" w:hAnsi="Arial" w:cs="Arial"/>
        </w:rPr>
        <w:t>Respect all Directory Members, Apprentices, and Scottish Storytelling Forum Members and listen to what you have to say about Forum business</w:t>
      </w:r>
    </w:p>
    <w:p w14:paraId="1F46D833" w14:textId="77777777" w:rsidR="001C1CC7" w:rsidRPr="009F238C" w:rsidRDefault="001C1CC7" w:rsidP="001C1CC7">
      <w:pPr>
        <w:numPr>
          <w:ilvl w:val="0"/>
          <w:numId w:val="1"/>
        </w:numPr>
        <w:spacing w:line="240" w:lineRule="exact"/>
        <w:contextualSpacing/>
        <w:rPr>
          <w:rFonts w:ascii="Arial" w:eastAsia="Calibri" w:hAnsi="Arial" w:cs="Arial"/>
        </w:rPr>
      </w:pPr>
      <w:r w:rsidRPr="009F238C">
        <w:rPr>
          <w:rFonts w:ascii="Arial" w:eastAsia="Calibri" w:hAnsi="Arial" w:cs="Arial"/>
        </w:rPr>
        <w:t>Encourage a positive atmosphere amongst Directory Members, Apprentices, and Scottish Storytelling Forum Members to facilitate cooperation and collaboration.  Harassment, sexual harassment, bullying and discrimination will not be tolerated</w:t>
      </w:r>
    </w:p>
    <w:p w14:paraId="7BE0DF49" w14:textId="77777777" w:rsidR="001C1CC7" w:rsidRPr="009F238C" w:rsidRDefault="001C1CC7" w:rsidP="001C1CC7">
      <w:pPr>
        <w:numPr>
          <w:ilvl w:val="0"/>
          <w:numId w:val="1"/>
        </w:numPr>
        <w:spacing w:line="240" w:lineRule="exact"/>
        <w:contextualSpacing/>
        <w:rPr>
          <w:rFonts w:ascii="Arial" w:eastAsia="Calibri" w:hAnsi="Arial" w:cs="Arial"/>
        </w:rPr>
      </w:pPr>
      <w:r w:rsidRPr="009F238C">
        <w:rPr>
          <w:rFonts w:ascii="Arial" w:eastAsia="Calibri" w:hAnsi="Arial" w:cs="Arial"/>
        </w:rPr>
        <w:t>Listen to and act on your concerns if expectations aren't met (See Complaints Procedure)</w:t>
      </w:r>
    </w:p>
    <w:p w14:paraId="7CE2EDA6" w14:textId="77777777" w:rsidR="001C1CC7" w:rsidRDefault="001C1CC7" w:rsidP="001C1CC7">
      <w:pPr>
        <w:spacing w:line="240" w:lineRule="exact"/>
        <w:rPr>
          <w:rFonts w:ascii="Arial" w:eastAsia="Calibri" w:hAnsi="Arial" w:cs="Arial"/>
        </w:rPr>
      </w:pPr>
      <w:r w:rsidRPr="009F238C">
        <w:rPr>
          <w:rFonts w:ascii="Arial" w:eastAsia="Calibri" w:hAnsi="Arial" w:cs="Arial"/>
        </w:rPr>
        <w:t> Directory Members and Apprentices:</w:t>
      </w:r>
    </w:p>
    <w:p w14:paraId="28C3FC82" w14:textId="77777777" w:rsidR="001C1CC7" w:rsidRPr="009F238C" w:rsidRDefault="001C1CC7" w:rsidP="001C1CC7">
      <w:pPr>
        <w:spacing w:line="240" w:lineRule="exact"/>
        <w:rPr>
          <w:rFonts w:ascii="Arial" w:eastAsia="Calibri" w:hAnsi="Arial" w:cs="Arial"/>
        </w:rPr>
      </w:pPr>
    </w:p>
    <w:p w14:paraId="01BABCCE" w14:textId="77777777" w:rsidR="001C1CC7" w:rsidRPr="009F238C" w:rsidRDefault="001C1CC7" w:rsidP="001C1CC7">
      <w:pPr>
        <w:numPr>
          <w:ilvl w:val="0"/>
          <w:numId w:val="2"/>
        </w:numPr>
        <w:spacing w:line="240" w:lineRule="exact"/>
        <w:contextualSpacing/>
        <w:rPr>
          <w:rFonts w:ascii="Arial" w:eastAsia="Calibri" w:hAnsi="Arial" w:cs="Arial"/>
        </w:rPr>
      </w:pPr>
      <w:r w:rsidRPr="009F238C">
        <w:rPr>
          <w:rFonts w:ascii="Arial" w:eastAsia="Calibri" w:hAnsi="Arial" w:cs="Arial"/>
        </w:rPr>
        <w:t>Maintain your membership in good standing in the Scottish Storytelling Forum</w:t>
      </w:r>
    </w:p>
    <w:p w14:paraId="73E9D970" w14:textId="77777777" w:rsidR="001C1CC7" w:rsidRPr="009F238C" w:rsidRDefault="001C1CC7" w:rsidP="001C1CC7">
      <w:pPr>
        <w:numPr>
          <w:ilvl w:val="0"/>
          <w:numId w:val="2"/>
        </w:numPr>
        <w:spacing w:line="240" w:lineRule="exact"/>
        <w:contextualSpacing/>
        <w:rPr>
          <w:rFonts w:ascii="Arial" w:eastAsia="Calibri" w:hAnsi="Arial" w:cs="Arial"/>
        </w:rPr>
      </w:pPr>
      <w:r w:rsidRPr="009F238C">
        <w:rPr>
          <w:rFonts w:ascii="Arial" w:eastAsia="Calibri" w:hAnsi="Arial" w:cs="Arial"/>
        </w:rPr>
        <w:t>Commit to our aims and values and be a positive advocate for storytelling in Scotland (see the SSF Vision Statement)</w:t>
      </w:r>
    </w:p>
    <w:p w14:paraId="6D479D24" w14:textId="77777777" w:rsidR="001C1CC7" w:rsidRPr="009F238C" w:rsidRDefault="001C1CC7" w:rsidP="001C1CC7">
      <w:pPr>
        <w:numPr>
          <w:ilvl w:val="0"/>
          <w:numId w:val="2"/>
        </w:numPr>
        <w:spacing w:line="240" w:lineRule="exact"/>
        <w:contextualSpacing/>
        <w:rPr>
          <w:rFonts w:ascii="Arial" w:eastAsia="Calibri" w:hAnsi="Arial" w:cs="Arial"/>
          <w:lang w:eastAsia="en-US"/>
        </w:rPr>
      </w:pPr>
      <w:r w:rsidRPr="009F238C">
        <w:rPr>
          <w:rFonts w:ascii="Arial" w:eastAsia="Calibri" w:hAnsi="Arial" w:cs="Arial"/>
          <w:lang w:eastAsia="en-US"/>
        </w:rPr>
        <w:t xml:space="preserve">Where members have greater levels of influence within peer groups and in relation to other SSF members such as, but not limited to, apprentices, other </w:t>
      </w:r>
      <w:proofErr w:type="gramStart"/>
      <w:r w:rsidRPr="009F238C">
        <w:rPr>
          <w:rFonts w:ascii="Arial" w:eastAsia="Calibri" w:hAnsi="Arial" w:cs="Arial"/>
          <w:lang w:eastAsia="en-US"/>
        </w:rPr>
        <w:t>learners</w:t>
      </w:r>
      <w:proofErr w:type="gramEnd"/>
      <w:r w:rsidRPr="009F238C">
        <w:rPr>
          <w:rFonts w:ascii="Arial" w:eastAsia="Calibri" w:hAnsi="Arial" w:cs="Arial"/>
          <w:lang w:eastAsia="en-US"/>
        </w:rPr>
        <w:t xml:space="preserve"> or early career storytellers, they have a responsibility to ensure that they do not exploit their position</w:t>
      </w:r>
    </w:p>
    <w:p w14:paraId="6F645DCB" w14:textId="77777777" w:rsidR="001C1CC7" w:rsidRPr="009F238C" w:rsidRDefault="001C1CC7" w:rsidP="001C1CC7">
      <w:pPr>
        <w:numPr>
          <w:ilvl w:val="0"/>
          <w:numId w:val="2"/>
        </w:numPr>
        <w:spacing w:line="240" w:lineRule="exact"/>
        <w:contextualSpacing/>
        <w:rPr>
          <w:rFonts w:ascii="Arial" w:eastAsia="Calibri" w:hAnsi="Arial" w:cs="Arial"/>
          <w:lang w:eastAsia="en-US"/>
        </w:rPr>
      </w:pPr>
      <w:r w:rsidRPr="009F238C">
        <w:rPr>
          <w:rFonts w:ascii="Arial" w:eastAsia="Calibri" w:hAnsi="Arial" w:cs="Arial"/>
          <w:lang w:eastAsia="en-US"/>
        </w:rPr>
        <w:t xml:space="preserve">Where members are in a unique position within lineages of tradition and hold or bear a significant heritage of intangible </w:t>
      </w:r>
      <w:proofErr w:type="gramStart"/>
      <w:r w:rsidRPr="009F238C">
        <w:rPr>
          <w:rFonts w:ascii="Arial" w:eastAsia="Calibri" w:hAnsi="Arial" w:cs="Arial"/>
          <w:lang w:eastAsia="en-US"/>
        </w:rPr>
        <w:t>culture</w:t>
      </w:r>
      <w:proofErr w:type="gramEnd"/>
      <w:r w:rsidRPr="009F238C">
        <w:rPr>
          <w:rFonts w:ascii="Arial" w:eastAsia="Calibri" w:hAnsi="Arial" w:cs="Arial"/>
          <w:lang w:eastAsia="en-US"/>
        </w:rPr>
        <w:t xml:space="preserve"> they have a responsibility to ensure that they do not use this position to exploit other people.</w:t>
      </w:r>
    </w:p>
    <w:p w14:paraId="786F2E5A" w14:textId="77777777" w:rsidR="001C1CC7" w:rsidRPr="009F238C" w:rsidRDefault="001C1CC7" w:rsidP="001C1CC7">
      <w:pPr>
        <w:numPr>
          <w:ilvl w:val="0"/>
          <w:numId w:val="2"/>
        </w:numPr>
        <w:spacing w:line="240" w:lineRule="exact"/>
        <w:contextualSpacing/>
        <w:rPr>
          <w:rFonts w:ascii="Arial" w:eastAsia="Calibri" w:hAnsi="Arial" w:cs="Arial"/>
        </w:rPr>
      </w:pPr>
      <w:r w:rsidRPr="009F238C">
        <w:rPr>
          <w:rFonts w:ascii="Arial" w:eastAsia="Calibri" w:hAnsi="Arial" w:cs="Arial"/>
        </w:rPr>
        <w:t xml:space="preserve">Aim for high standards of creativity, reliability and quality in your work as a </w:t>
      </w:r>
      <w:proofErr w:type="gramStart"/>
      <w:r w:rsidRPr="009F238C">
        <w:rPr>
          <w:rFonts w:ascii="Arial" w:eastAsia="Calibri" w:hAnsi="Arial" w:cs="Arial"/>
        </w:rPr>
        <w:t>storyteller;</w:t>
      </w:r>
      <w:proofErr w:type="gramEnd"/>
      <w:r w:rsidRPr="009F238C">
        <w:rPr>
          <w:rFonts w:ascii="Arial" w:eastAsia="Calibri" w:hAnsi="Arial" w:cs="Arial"/>
        </w:rPr>
        <w:t xml:space="preserve"> giving the best of your skills and abilities</w:t>
      </w:r>
    </w:p>
    <w:p w14:paraId="5C522B67" w14:textId="77777777" w:rsidR="001C1CC7" w:rsidRPr="009F238C" w:rsidRDefault="001C1CC7" w:rsidP="001C1CC7">
      <w:pPr>
        <w:numPr>
          <w:ilvl w:val="0"/>
          <w:numId w:val="2"/>
        </w:numPr>
        <w:spacing w:line="240" w:lineRule="exact"/>
        <w:contextualSpacing/>
        <w:rPr>
          <w:rFonts w:ascii="Arial" w:eastAsia="Calibri" w:hAnsi="Arial" w:cs="Arial"/>
        </w:rPr>
      </w:pPr>
      <w:r w:rsidRPr="009F238C">
        <w:rPr>
          <w:rFonts w:ascii="Arial" w:eastAsia="Calibri" w:hAnsi="Arial" w:cs="Arial"/>
        </w:rPr>
        <w:t xml:space="preserve">Treat everyone you </w:t>
      </w:r>
      <w:proofErr w:type="gramStart"/>
      <w:r w:rsidRPr="009F238C">
        <w:rPr>
          <w:rFonts w:ascii="Arial" w:eastAsia="Calibri" w:hAnsi="Arial" w:cs="Arial"/>
        </w:rPr>
        <w:t>come into contact with</w:t>
      </w:r>
      <w:proofErr w:type="gramEnd"/>
      <w:r w:rsidRPr="009F238C">
        <w:rPr>
          <w:rFonts w:ascii="Arial" w:eastAsia="Calibri" w:hAnsi="Arial" w:cs="Arial"/>
        </w:rPr>
        <w:t xml:space="preserve"> through your role with dignity and respect, understanding that no form of harassment, sexual harassment, bullying or discrimination will be tolerated. This includes but is not limited to your interactions with members of the public, TRACS staff, other Directory members and apprentices.</w:t>
      </w:r>
    </w:p>
    <w:p w14:paraId="5758003C" w14:textId="77777777" w:rsidR="001C1CC7" w:rsidRPr="009F238C" w:rsidRDefault="001C1CC7" w:rsidP="001C1CC7">
      <w:pPr>
        <w:numPr>
          <w:ilvl w:val="0"/>
          <w:numId w:val="2"/>
        </w:numPr>
        <w:spacing w:line="240" w:lineRule="exact"/>
        <w:contextualSpacing/>
        <w:rPr>
          <w:rFonts w:ascii="Arial" w:eastAsia="Calibri" w:hAnsi="Arial" w:cs="Arial"/>
        </w:rPr>
      </w:pPr>
      <w:r w:rsidRPr="009F238C">
        <w:rPr>
          <w:rFonts w:ascii="Arial" w:eastAsia="Calibri" w:hAnsi="Arial" w:cs="Arial"/>
        </w:rPr>
        <w:t>Support and act in accordance with our organisational policies, guidelines, and procedures - including all aspects of equal opportunities, health and safety, finance, data protection, safeguarding and use of Directory status (where relevant) - and to ask if something isn't clear</w:t>
      </w:r>
    </w:p>
    <w:p w14:paraId="660DD443" w14:textId="77777777" w:rsidR="001C1CC7" w:rsidRPr="009F238C" w:rsidRDefault="001C1CC7" w:rsidP="001C1CC7">
      <w:pPr>
        <w:numPr>
          <w:ilvl w:val="0"/>
          <w:numId w:val="2"/>
        </w:numPr>
        <w:spacing w:line="240" w:lineRule="exact"/>
        <w:contextualSpacing/>
        <w:rPr>
          <w:rFonts w:ascii="Arial" w:eastAsia="Calibri" w:hAnsi="Arial" w:cs="Arial"/>
        </w:rPr>
      </w:pPr>
      <w:r w:rsidRPr="009F238C">
        <w:rPr>
          <w:rFonts w:ascii="Arial" w:eastAsia="Calibri" w:hAnsi="Arial" w:cs="Arial"/>
        </w:rPr>
        <w:t xml:space="preserve">Ensure that you keep the </w:t>
      </w:r>
      <w:r>
        <w:rPr>
          <w:rFonts w:ascii="Arial" w:eastAsia="Calibri" w:hAnsi="Arial" w:cs="Arial"/>
        </w:rPr>
        <w:t>Storytelling Development Officer</w:t>
      </w:r>
      <w:r w:rsidRPr="009F238C">
        <w:rPr>
          <w:rFonts w:ascii="Arial" w:eastAsia="Calibri" w:hAnsi="Arial" w:cs="Arial"/>
        </w:rPr>
        <w:t xml:space="preserve"> updated on any changes in your personal and/or professional details</w:t>
      </w:r>
    </w:p>
    <w:p w14:paraId="3B94FFB5" w14:textId="77777777" w:rsidR="001C1CC7" w:rsidRPr="009F238C" w:rsidRDefault="001C1CC7" w:rsidP="001C1CC7">
      <w:pPr>
        <w:numPr>
          <w:ilvl w:val="0"/>
          <w:numId w:val="2"/>
        </w:numPr>
        <w:spacing w:line="240" w:lineRule="exact"/>
        <w:contextualSpacing/>
        <w:rPr>
          <w:rFonts w:ascii="Arial" w:eastAsia="Calibri" w:hAnsi="Arial" w:cs="Arial"/>
        </w:rPr>
      </w:pPr>
      <w:r w:rsidRPr="009F238C">
        <w:rPr>
          <w:rFonts w:ascii="Arial" w:eastAsia="Calibri" w:hAnsi="Arial" w:cs="Arial"/>
        </w:rPr>
        <w:t>Always consider and protect the Scottish storytelling community’s reputation in your actions and conduct, acting responsibly and within the law</w:t>
      </w:r>
    </w:p>
    <w:p w14:paraId="5E2295C6" w14:textId="77777777" w:rsidR="001C1CC7" w:rsidRPr="009F238C" w:rsidRDefault="001C1CC7" w:rsidP="001C1CC7">
      <w:pPr>
        <w:numPr>
          <w:ilvl w:val="0"/>
          <w:numId w:val="2"/>
        </w:numPr>
        <w:spacing w:line="240" w:lineRule="exact"/>
        <w:contextualSpacing/>
        <w:rPr>
          <w:rFonts w:ascii="Arial" w:eastAsia="Calibri" w:hAnsi="Arial" w:cs="Arial"/>
        </w:rPr>
      </w:pPr>
      <w:r w:rsidRPr="009F238C">
        <w:rPr>
          <w:rFonts w:ascii="Arial" w:eastAsia="Calibri" w:hAnsi="Arial" w:cs="Arial"/>
        </w:rPr>
        <w:t>Be accountable for your behaviour and actions and be open to receiving feedback</w:t>
      </w:r>
    </w:p>
    <w:p w14:paraId="6FD8B0A8" w14:textId="77777777" w:rsidR="001C1CC7" w:rsidRPr="009F238C" w:rsidRDefault="001C1CC7" w:rsidP="001C1CC7">
      <w:pPr>
        <w:spacing w:line="240" w:lineRule="exact"/>
        <w:rPr>
          <w:rFonts w:ascii="Arial" w:eastAsia="Calibri" w:hAnsi="Arial" w:cs="Arial"/>
        </w:rPr>
      </w:pPr>
    </w:p>
    <w:p w14:paraId="66FE142A" w14:textId="77777777" w:rsidR="001C1CC7" w:rsidRPr="009F238C" w:rsidRDefault="001C1CC7" w:rsidP="001C1CC7">
      <w:pPr>
        <w:tabs>
          <w:tab w:val="num" w:pos="360"/>
          <w:tab w:val="left" w:pos="567"/>
          <w:tab w:val="left" w:pos="709"/>
        </w:tabs>
        <w:spacing w:before="100" w:beforeAutospacing="1" w:after="100" w:afterAutospacing="1" w:line="360" w:lineRule="auto"/>
        <w:jc w:val="both"/>
        <w:rPr>
          <w:rFonts w:ascii="Arial" w:hAnsi="Arial" w:cs="Arial"/>
          <w:b/>
          <w:color w:val="333333"/>
          <w:lang w:val="en-US" w:eastAsia="en-US"/>
        </w:rPr>
      </w:pPr>
      <w:r w:rsidRPr="009F238C">
        <w:rPr>
          <w:rFonts w:ascii="Arial" w:hAnsi="Arial" w:cs="Arial"/>
          <w:b/>
          <w:color w:val="333333"/>
          <w:lang w:val="en-US" w:eastAsia="en-US"/>
        </w:rPr>
        <w:t>Further Information:</w:t>
      </w:r>
    </w:p>
    <w:p w14:paraId="3C588844" w14:textId="77777777" w:rsidR="001C1CC7" w:rsidRDefault="001C1CC7" w:rsidP="001C1CC7">
      <w:pPr>
        <w:tabs>
          <w:tab w:val="num" w:pos="360"/>
          <w:tab w:val="left" w:pos="567"/>
          <w:tab w:val="left" w:pos="709"/>
        </w:tabs>
        <w:jc w:val="both"/>
        <w:rPr>
          <w:rFonts w:ascii="Arial" w:hAnsi="Arial" w:cs="Arial"/>
          <w:color w:val="333333"/>
          <w:lang w:val="en-US" w:eastAsia="en-US"/>
        </w:rPr>
      </w:pPr>
      <w:r w:rsidRPr="009F238C">
        <w:rPr>
          <w:rFonts w:ascii="Arial" w:hAnsi="Arial" w:cs="Arial"/>
          <w:color w:val="333333"/>
          <w:lang w:val="en-US" w:eastAsia="en-US"/>
        </w:rPr>
        <w:t xml:space="preserve">Harassment is defined as unreciprocated and unwelcome comments or actions which are considered objectionable by the recipient.  The policy encompasses harassment </w:t>
      </w:r>
      <w:proofErr w:type="gramStart"/>
      <w:r w:rsidRPr="009F238C">
        <w:rPr>
          <w:rFonts w:ascii="Arial" w:hAnsi="Arial" w:cs="Arial"/>
          <w:color w:val="333333"/>
          <w:lang w:val="en-US" w:eastAsia="en-US"/>
        </w:rPr>
        <w:t>with regard to</w:t>
      </w:r>
      <w:proofErr w:type="gramEnd"/>
      <w:r w:rsidRPr="009F238C">
        <w:rPr>
          <w:rFonts w:ascii="Arial" w:hAnsi="Arial" w:cs="Arial"/>
          <w:color w:val="333333"/>
          <w:lang w:val="en-US" w:eastAsia="en-US"/>
        </w:rPr>
        <w:t xml:space="preserve"> gender, race, sexuality, disability, religion or age.  The three main forms of harassment are: sexual, racial and disability.  Types of</w:t>
      </w:r>
      <w:r w:rsidRPr="009F238C">
        <w:rPr>
          <w:rFonts w:ascii="Arial" w:hAnsi="Arial" w:cs="Arial"/>
          <w:color w:val="333333"/>
          <w:lang w:eastAsia="en-US"/>
        </w:rPr>
        <w:t xml:space="preserve"> behaviour</w:t>
      </w:r>
      <w:r w:rsidRPr="009F238C">
        <w:rPr>
          <w:rFonts w:ascii="Arial" w:hAnsi="Arial" w:cs="Arial"/>
          <w:color w:val="333333"/>
          <w:lang w:val="en-US" w:eastAsia="en-US"/>
        </w:rPr>
        <w:t xml:space="preserve"> this policy seeks to prevent include but are not limited to: </w:t>
      </w:r>
    </w:p>
    <w:p w14:paraId="2B707FF5" w14:textId="77777777" w:rsidR="001C1CC7" w:rsidRPr="009F238C" w:rsidRDefault="001C1CC7" w:rsidP="001C1CC7">
      <w:pPr>
        <w:tabs>
          <w:tab w:val="num" w:pos="360"/>
          <w:tab w:val="left" w:pos="567"/>
          <w:tab w:val="left" w:pos="709"/>
        </w:tabs>
        <w:jc w:val="both"/>
        <w:rPr>
          <w:rFonts w:ascii="Arial" w:hAnsi="Arial" w:cs="Arial"/>
          <w:color w:val="333333"/>
          <w:lang w:val="en-US" w:eastAsia="en-US"/>
        </w:rPr>
      </w:pPr>
    </w:p>
    <w:p w14:paraId="15E99906" w14:textId="77777777" w:rsidR="001C1CC7" w:rsidRPr="009F238C" w:rsidRDefault="001C1CC7" w:rsidP="001C1CC7">
      <w:pPr>
        <w:numPr>
          <w:ilvl w:val="0"/>
          <w:numId w:val="3"/>
        </w:numPr>
        <w:tabs>
          <w:tab w:val="clear" w:pos="720"/>
          <w:tab w:val="num" w:pos="360"/>
          <w:tab w:val="left" w:pos="567"/>
          <w:tab w:val="left" w:pos="709"/>
        </w:tabs>
        <w:spacing w:line="240" w:lineRule="exact"/>
        <w:jc w:val="both"/>
        <w:rPr>
          <w:rFonts w:ascii="Arial" w:hAnsi="Arial" w:cs="Arial"/>
          <w:color w:val="333333"/>
          <w:lang w:val="en-US" w:eastAsia="en-US"/>
        </w:rPr>
      </w:pPr>
      <w:r w:rsidRPr="009F238C">
        <w:rPr>
          <w:rFonts w:ascii="Arial" w:hAnsi="Arial" w:cs="Arial"/>
          <w:color w:val="333333"/>
          <w:lang w:eastAsia="en-US"/>
        </w:rPr>
        <w:t xml:space="preserve">unwelcome sexual remarks, jokes, </w:t>
      </w:r>
      <w:proofErr w:type="gramStart"/>
      <w:r w:rsidRPr="009F238C">
        <w:rPr>
          <w:rFonts w:ascii="Arial" w:hAnsi="Arial" w:cs="Arial"/>
          <w:color w:val="333333"/>
          <w:lang w:eastAsia="en-US"/>
        </w:rPr>
        <w:t>behaviour</w:t>
      </w:r>
      <w:proofErr w:type="gramEnd"/>
      <w:r w:rsidRPr="009F238C">
        <w:rPr>
          <w:rFonts w:ascii="Arial" w:hAnsi="Arial" w:cs="Arial"/>
          <w:color w:val="333333"/>
          <w:lang w:eastAsia="en-US"/>
        </w:rPr>
        <w:t xml:space="preserve"> or verbal abuse</w:t>
      </w:r>
    </w:p>
    <w:p w14:paraId="3DA02571" w14:textId="77777777" w:rsidR="001C1CC7" w:rsidRPr="009F238C" w:rsidRDefault="001C1CC7" w:rsidP="001C1CC7">
      <w:pPr>
        <w:numPr>
          <w:ilvl w:val="0"/>
          <w:numId w:val="3"/>
        </w:numPr>
        <w:tabs>
          <w:tab w:val="clear" w:pos="720"/>
          <w:tab w:val="num" w:pos="360"/>
          <w:tab w:val="left" w:pos="567"/>
          <w:tab w:val="left" w:pos="709"/>
        </w:tabs>
        <w:spacing w:line="240" w:lineRule="exact"/>
        <w:jc w:val="both"/>
        <w:rPr>
          <w:rFonts w:ascii="Arial" w:hAnsi="Arial" w:cs="Arial"/>
          <w:color w:val="333333"/>
          <w:lang w:val="en-US" w:eastAsia="en-US"/>
        </w:rPr>
      </w:pPr>
      <w:r w:rsidRPr="009F238C">
        <w:rPr>
          <w:rFonts w:ascii="Arial" w:hAnsi="Arial" w:cs="Arial"/>
          <w:color w:val="333333"/>
          <w:lang w:val="en-US" w:eastAsia="en-US"/>
        </w:rPr>
        <w:t>unwanted physical contact</w:t>
      </w:r>
    </w:p>
    <w:p w14:paraId="43C9249C" w14:textId="77777777" w:rsidR="001C1CC7" w:rsidRPr="009F238C" w:rsidRDefault="001C1CC7" w:rsidP="001C1CC7">
      <w:pPr>
        <w:numPr>
          <w:ilvl w:val="0"/>
          <w:numId w:val="3"/>
        </w:numPr>
        <w:tabs>
          <w:tab w:val="clear" w:pos="720"/>
          <w:tab w:val="num" w:pos="360"/>
          <w:tab w:val="left" w:pos="567"/>
          <w:tab w:val="left" w:pos="709"/>
        </w:tabs>
        <w:spacing w:line="240" w:lineRule="exact"/>
        <w:jc w:val="both"/>
        <w:rPr>
          <w:rFonts w:ascii="Arial" w:hAnsi="Arial" w:cs="Arial"/>
          <w:color w:val="333333"/>
          <w:lang w:eastAsia="en-US"/>
        </w:rPr>
      </w:pPr>
      <w:r w:rsidRPr="009F238C">
        <w:rPr>
          <w:rFonts w:ascii="Arial" w:hAnsi="Arial" w:cs="Arial"/>
          <w:color w:val="333333"/>
          <w:lang w:val="en-US" w:eastAsia="en-US"/>
        </w:rPr>
        <w:t>the display of pornographic images</w:t>
      </w:r>
    </w:p>
    <w:p w14:paraId="168E563B" w14:textId="77777777" w:rsidR="001C1CC7" w:rsidRPr="009F238C" w:rsidRDefault="001C1CC7" w:rsidP="001C1CC7">
      <w:pPr>
        <w:numPr>
          <w:ilvl w:val="0"/>
          <w:numId w:val="3"/>
        </w:numPr>
        <w:tabs>
          <w:tab w:val="clear" w:pos="720"/>
          <w:tab w:val="num" w:pos="360"/>
          <w:tab w:val="left" w:pos="567"/>
          <w:tab w:val="left" w:pos="709"/>
        </w:tabs>
        <w:spacing w:line="240" w:lineRule="exact"/>
        <w:jc w:val="both"/>
        <w:rPr>
          <w:rFonts w:ascii="Arial" w:hAnsi="Arial" w:cs="Arial"/>
          <w:color w:val="333333"/>
          <w:lang w:val="en-US" w:eastAsia="en-US"/>
        </w:rPr>
      </w:pPr>
      <w:r w:rsidRPr="009F238C">
        <w:rPr>
          <w:rFonts w:ascii="Arial" w:hAnsi="Arial" w:cs="Arial"/>
          <w:color w:val="333333"/>
          <w:lang w:eastAsia="en-US"/>
        </w:rPr>
        <w:t>behaviour</w:t>
      </w:r>
      <w:r w:rsidRPr="009F238C">
        <w:rPr>
          <w:rFonts w:ascii="Arial" w:hAnsi="Arial" w:cs="Arial"/>
          <w:color w:val="333333"/>
          <w:lang w:val="en-US" w:eastAsia="en-US"/>
        </w:rPr>
        <w:t xml:space="preserve"> which ridicules an individual because of their sexuality</w:t>
      </w:r>
    </w:p>
    <w:p w14:paraId="6D8EDBF0" w14:textId="77777777" w:rsidR="001C1CC7" w:rsidRPr="009F238C" w:rsidRDefault="001C1CC7" w:rsidP="001C1CC7">
      <w:pPr>
        <w:numPr>
          <w:ilvl w:val="0"/>
          <w:numId w:val="3"/>
        </w:numPr>
        <w:tabs>
          <w:tab w:val="clear" w:pos="720"/>
          <w:tab w:val="num" w:pos="360"/>
          <w:tab w:val="left" w:pos="567"/>
          <w:tab w:val="left" w:pos="709"/>
        </w:tabs>
        <w:spacing w:line="240" w:lineRule="exact"/>
        <w:jc w:val="both"/>
        <w:rPr>
          <w:rFonts w:ascii="Arial" w:hAnsi="Arial" w:cs="Arial"/>
          <w:color w:val="333333"/>
          <w:lang w:val="en-US" w:eastAsia="en-US"/>
        </w:rPr>
      </w:pPr>
      <w:r w:rsidRPr="009F238C">
        <w:rPr>
          <w:rFonts w:ascii="Arial" w:hAnsi="Arial" w:cs="Arial"/>
          <w:color w:val="333333"/>
          <w:lang w:val="en-US" w:eastAsia="en-US"/>
        </w:rPr>
        <w:t>racially derogatory remarks or racist jokes</w:t>
      </w:r>
    </w:p>
    <w:p w14:paraId="1C988378" w14:textId="77777777" w:rsidR="001C1CC7" w:rsidRPr="009F238C" w:rsidRDefault="001C1CC7" w:rsidP="001C1CC7">
      <w:pPr>
        <w:numPr>
          <w:ilvl w:val="0"/>
          <w:numId w:val="3"/>
        </w:numPr>
        <w:tabs>
          <w:tab w:val="clear" w:pos="720"/>
          <w:tab w:val="num" w:pos="360"/>
          <w:tab w:val="left" w:pos="567"/>
          <w:tab w:val="left" w:pos="709"/>
        </w:tabs>
        <w:spacing w:line="240" w:lineRule="exact"/>
        <w:jc w:val="both"/>
        <w:rPr>
          <w:rFonts w:ascii="Arial" w:hAnsi="Arial" w:cs="Arial"/>
          <w:color w:val="333333"/>
          <w:lang w:val="en-US" w:eastAsia="en-US"/>
        </w:rPr>
      </w:pPr>
      <w:r w:rsidRPr="009F238C">
        <w:rPr>
          <w:rFonts w:ascii="Arial" w:hAnsi="Arial" w:cs="Arial"/>
          <w:color w:val="333333"/>
          <w:lang w:val="en-US" w:eastAsia="en-US"/>
        </w:rPr>
        <w:t xml:space="preserve">the display of racially offensive material </w:t>
      </w:r>
    </w:p>
    <w:p w14:paraId="21F8610C" w14:textId="77777777" w:rsidR="001C1CC7" w:rsidRPr="009F238C" w:rsidRDefault="001C1CC7" w:rsidP="001C1CC7">
      <w:pPr>
        <w:numPr>
          <w:ilvl w:val="0"/>
          <w:numId w:val="3"/>
        </w:numPr>
        <w:tabs>
          <w:tab w:val="clear" w:pos="720"/>
          <w:tab w:val="num" w:pos="360"/>
          <w:tab w:val="left" w:pos="567"/>
          <w:tab w:val="left" w:pos="709"/>
        </w:tabs>
        <w:spacing w:line="240" w:lineRule="exact"/>
        <w:jc w:val="both"/>
        <w:rPr>
          <w:rFonts w:ascii="Arial" w:hAnsi="Arial" w:cs="Arial"/>
          <w:color w:val="333333"/>
          <w:lang w:val="en-US" w:eastAsia="en-US"/>
        </w:rPr>
      </w:pPr>
      <w:r w:rsidRPr="009F238C">
        <w:rPr>
          <w:rFonts w:ascii="Arial" w:hAnsi="Arial" w:cs="Arial"/>
          <w:color w:val="333333"/>
          <w:lang w:val="en-US" w:eastAsia="en-US"/>
        </w:rPr>
        <w:t>unfair treatment on racial grounds</w:t>
      </w:r>
    </w:p>
    <w:p w14:paraId="50AFC3A7" w14:textId="77777777" w:rsidR="001C1CC7" w:rsidRPr="009F238C" w:rsidRDefault="001C1CC7" w:rsidP="001C1CC7">
      <w:pPr>
        <w:numPr>
          <w:ilvl w:val="0"/>
          <w:numId w:val="3"/>
        </w:numPr>
        <w:tabs>
          <w:tab w:val="clear" w:pos="720"/>
          <w:tab w:val="num" w:pos="360"/>
          <w:tab w:val="left" w:pos="567"/>
          <w:tab w:val="left" w:pos="709"/>
        </w:tabs>
        <w:spacing w:line="240" w:lineRule="exact"/>
        <w:jc w:val="both"/>
        <w:rPr>
          <w:rFonts w:ascii="Arial" w:hAnsi="Arial" w:cs="Arial"/>
          <w:color w:val="333333"/>
          <w:lang w:val="en-US" w:eastAsia="en-US"/>
        </w:rPr>
      </w:pPr>
      <w:r w:rsidRPr="009F238C">
        <w:rPr>
          <w:rFonts w:ascii="Arial" w:hAnsi="Arial" w:cs="Arial"/>
          <w:color w:val="333333"/>
          <w:lang w:val="en-US" w:eastAsia="en-US"/>
        </w:rPr>
        <w:t xml:space="preserve">ridiculing or demeaning behavior focused </w:t>
      </w:r>
      <w:proofErr w:type="gramStart"/>
      <w:r w:rsidRPr="009F238C">
        <w:rPr>
          <w:rFonts w:ascii="Arial" w:hAnsi="Arial" w:cs="Arial"/>
          <w:color w:val="333333"/>
          <w:lang w:val="en-US" w:eastAsia="en-US"/>
        </w:rPr>
        <w:t>towards</w:t>
      </w:r>
      <w:proofErr w:type="gramEnd"/>
      <w:r w:rsidRPr="009F238C">
        <w:rPr>
          <w:rFonts w:ascii="Arial" w:hAnsi="Arial" w:cs="Arial"/>
          <w:color w:val="333333"/>
          <w:lang w:val="en-US" w:eastAsia="en-US"/>
        </w:rPr>
        <w:t xml:space="preserve"> people because of their age</w:t>
      </w:r>
    </w:p>
    <w:p w14:paraId="01F1C3A6" w14:textId="77777777" w:rsidR="001C1CC7" w:rsidRPr="009F238C" w:rsidRDefault="001C1CC7" w:rsidP="001C1CC7">
      <w:pPr>
        <w:numPr>
          <w:ilvl w:val="0"/>
          <w:numId w:val="3"/>
        </w:numPr>
        <w:tabs>
          <w:tab w:val="clear" w:pos="720"/>
          <w:tab w:val="num" w:pos="360"/>
          <w:tab w:val="left" w:pos="567"/>
          <w:tab w:val="left" w:pos="709"/>
        </w:tabs>
        <w:spacing w:line="240" w:lineRule="exact"/>
        <w:jc w:val="both"/>
        <w:rPr>
          <w:rFonts w:ascii="Arial" w:hAnsi="Arial" w:cs="Arial"/>
          <w:color w:val="333333"/>
          <w:lang w:val="en-US" w:eastAsia="en-US"/>
        </w:rPr>
      </w:pPr>
      <w:r w:rsidRPr="009F238C">
        <w:rPr>
          <w:rFonts w:ascii="Arial" w:hAnsi="Arial" w:cs="Arial"/>
          <w:color w:val="333333"/>
          <w:lang w:val="en-US" w:eastAsia="en-US"/>
        </w:rPr>
        <w:lastRenderedPageBreak/>
        <w:t>jokes about disability or disabled people</w:t>
      </w:r>
    </w:p>
    <w:p w14:paraId="32EB72F3" w14:textId="77777777" w:rsidR="001C1CC7" w:rsidRPr="009F238C" w:rsidRDefault="001C1CC7" w:rsidP="001C1CC7">
      <w:pPr>
        <w:numPr>
          <w:ilvl w:val="0"/>
          <w:numId w:val="3"/>
        </w:numPr>
        <w:tabs>
          <w:tab w:val="clear" w:pos="720"/>
          <w:tab w:val="num" w:pos="360"/>
          <w:tab w:val="left" w:pos="567"/>
          <w:tab w:val="left" w:pos="709"/>
        </w:tabs>
        <w:spacing w:line="240" w:lineRule="exact"/>
        <w:jc w:val="both"/>
        <w:rPr>
          <w:rFonts w:ascii="Arial" w:hAnsi="Arial" w:cs="Arial"/>
          <w:color w:val="333333"/>
          <w:lang w:val="en-US" w:eastAsia="en-US"/>
        </w:rPr>
      </w:pPr>
      <w:proofErr w:type="spellStart"/>
      <w:r w:rsidRPr="009F238C">
        <w:rPr>
          <w:rFonts w:ascii="Arial" w:hAnsi="Arial" w:cs="Arial"/>
          <w:color w:val="333333"/>
          <w:lang w:val="en-US" w:eastAsia="en-US"/>
        </w:rPr>
        <w:t>patronising</w:t>
      </w:r>
      <w:proofErr w:type="spellEnd"/>
      <w:r w:rsidRPr="009F238C">
        <w:rPr>
          <w:rFonts w:ascii="Arial" w:hAnsi="Arial" w:cs="Arial"/>
          <w:color w:val="333333"/>
          <w:lang w:val="en-US" w:eastAsia="en-US"/>
        </w:rPr>
        <w:t xml:space="preserve"> or belittling people </w:t>
      </w:r>
      <w:proofErr w:type="gramStart"/>
      <w:r w:rsidRPr="009F238C">
        <w:rPr>
          <w:rFonts w:ascii="Arial" w:hAnsi="Arial" w:cs="Arial"/>
          <w:color w:val="333333"/>
          <w:lang w:val="en-US" w:eastAsia="en-US"/>
        </w:rPr>
        <w:t>on the basis of</w:t>
      </w:r>
      <w:proofErr w:type="gramEnd"/>
      <w:r w:rsidRPr="009F238C">
        <w:rPr>
          <w:rFonts w:ascii="Arial" w:hAnsi="Arial" w:cs="Arial"/>
          <w:color w:val="333333"/>
          <w:lang w:val="en-US" w:eastAsia="en-US"/>
        </w:rPr>
        <w:t xml:space="preserve"> their disability</w:t>
      </w:r>
    </w:p>
    <w:p w14:paraId="0DA59E3D" w14:textId="77777777" w:rsidR="001C1CC7" w:rsidRPr="009F238C" w:rsidRDefault="001C1CC7" w:rsidP="001C1CC7">
      <w:pPr>
        <w:numPr>
          <w:ilvl w:val="0"/>
          <w:numId w:val="3"/>
        </w:numPr>
        <w:tabs>
          <w:tab w:val="num" w:pos="360"/>
          <w:tab w:val="left" w:pos="567"/>
        </w:tabs>
        <w:spacing w:line="240" w:lineRule="exact"/>
        <w:ind w:left="567" w:hanging="207"/>
        <w:jc w:val="both"/>
        <w:rPr>
          <w:rFonts w:ascii="Arial" w:hAnsi="Arial" w:cs="Arial"/>
          <w:color w:val="333333"/>
          <w:lang w:val="en-US" w:eastAsia="en-US"/>
        </w:rPr>
      </w:pPr>
      <w:r w:rsidRPr="009F238C">
        <w:rPr>
          <w:rFonts w:ascii="Arial" w:hAnsi="Arial" w:cs="Arial"/>
          <w:color w:val="333333"/>
          <w:lang w:val="en-US" w:eastAsia="en-US"/>
        </w:rPr>
        <w:t>discriminatory behavior which fails to acknowledge the rights and needs of people with different religious beliefs and practices</w:t>
      </w:r>
    </w:p>
    <w:p w14:paraId="25B438FE" w14:textId="77777777" w:rsidR="001C1CC7" w:rsidRDefault="001C1CC7" w:rsidP="001C1CC7">
      <w:pPr>
        <w:numPr>
          <w:ilvl w:val="0"/>
          <w:numId w:val="3"/>
        </w:numPr>
        <w:tabs>
          <w:tab w:val="num" w:pos="360"/>
          <w:tab w:val="left" w:pos="567"/>
        </w:tabs>
        <w:spacing w:line="240" w:lineRule="exact"/>
        <w:ind w:left="567" w:hanging="207"/>
        <w:jc w:val="both"/>
        <w:rPr>
          <w:rFonts w:ascii="Arial" w:hAnsi="Arial" w:cs="Arial"/>
          <w:color w:val="333333"/>
          <w:lang w:val="en-US" w:eastAsia="en-US"/>
        </w:rPr>
      </w:pPr>
      <w:r w:rsidRPr="009F238C">
        <w:rPr>
          <w:rFonts w:ascii="Arial" w:hAnsi="Arial" w:cs="Arial"/>
          <w:color w:val="333333"/>
          <w:lang w:val="en-US" w:eastAsia="en-US"/>
        </w:rPr>
        <w:t>use of social networking sites as a form of harassment</w:t>
      </w:r>
    </w:p>
    <w:p w14:paraId="0DFB2FE9" w14:textId="77777777" w:rsidR="001C1CC7" w:rsidRPr="009F238C" w:rsidRDefault="001C1CC7" w:rsidP="001C1CC7">
      <w:pPr>
        <w:tabs>
          <w:tab w:val="left" w:pos="567"/>
          <w:tab w:val="num" w:pos="720"/>
        </w:tabs>
        <w:spacing w:line="240" w:lineRule="exact"/>
        <w:ind w:left="567"/>
        <w:jc w:val="both"/>
        <w:rPr>
          <w:rFonts w:ascii="Arial" w:hAnsi="Arial" w:cs="Arial"/>
          <w:color w:val="333333"/>
          <w:lang w:val="en-US" w:eastAsia="en-US"/>
        </w:rPr>
      </w:pPr>
    </w:p>
    <w:p w14:paraId="7869A3A1" w14:textId="77777777" w:rsidR="001C1CC7" w:rsidRDefault="001C1CC7" w:rsidP="001C1CC7">
      <w:pPr>
        <w:tabs>
          <w:tab w:val="num" w:pos="360"/>
          <w:tab w:val="left" w:pos="567"/>
          <w:tab w:val="left" w:pos="709"/>
        </w:tabs>
        <w:jc w:val="both"/>
        <w:rPr>
          <w:rFonts w:ascii="Arial" w:hAnsi="Arial" w:cs="Arial"/>
          <w:color w:val="333333"/>
          <w:lang w:val="en-US" w:eastAsia="en-US"/>
        </w:rPr>
      </w:pPr>
      <w:r w:rsidRPr="009F238C">
        <w:rPr>
          <w:rFonts w:ascii="Arial" w:hAnsi="Arial" w:cs="Arial"/>
          <w:color w:val="333333"/>
          <w:lang w:val="en-US" w:eastAsia="en-US"/>
        </w:rPr>
        <w:t xml:space="preserve">Bullying is defined as persistent actions, </w:t>
      </w:r>
      <w:proofErr w:type="gramStart"/>
      <w:r w:rsidRPr="009F238C">
        <w:rPr>
          <w:rFonts w:ascii="Arial" w:hAnsi="Arial" w:cs="Arial"/>
          <w:color w:val="333333"/>
          <w:lang w:val="en-US" w:eastAsia="en-US"/>
        </w:rPr>
        <w:t>criticism</w:t>
      </w:r>
      <w:proofErr w:type="gramEnd"/>
      <w:r w:rsidRPr="009F238C">
        <w:rPr>
          <w:rFonts w:ascii="Arial" w:hAnsi="Arial" w:cs="Arial"/>
          <w:color w:val="333333"/>
          <w:lang w:val="en-US" w:eastAsia="en-US"/>
        </w:rPr>
        <w:t xml:space="preserve"> or personal abuse, which humiliates, intimidates or undermines the individual involved.  Bullying can involve a person in a position of influence or having a special role in the custodianship of a tradition abusing their power and bullying those with less power or an individual bullying a peer or a group of people picking on one individual. Bullying can take varying forms including (but not limited to): </w:t>
      </w:r>
    </w:p>
    <w:p w14:paraId="07B75B37" w14:textId="77777777" w:rsidR="001C1CC7" w:rsidRPr="009F238C" w:rsidRDefault="001C1CC7" w:rsidP="001C1CC7">
      <w:pPr>
        <w:tabs>
          <w:tab w:val="num" w:pos="360"/>
          <w:tab w:val="left" w:pos="567"/>
          <w:tab w:val="left" w:pos="709"/>
        </w:tabs>
        <w:jc w:val="both"/>
        <w:rPr>
          <w:rFonts w:ascii="Arial" w:hAnsi="Arial" w:cs="Arial"/>
          <w:color w:val="333333"/>
          <w:lang w:val="en-US" w:eastAsia="en-US"/>
        </w:rPr>
      </w:pPr>
    </w:p>
    <w:p w14:paraId="20330D0C" w14:textId="77777777" w:rsidR="001C1CC7" w:rsidRPr="009F238C" w:rsidRDefault="001C1CC7" w:rsidP="001C1CC7">
      <w:pPr>
        <w:numPr>
          <w:ilvl w:val="0"/>
          <w:numId w:val="4"/>
        </w:numPr>
        <w:tabs>
          <w:tab w:val="clear" w:pos="720"/>
          <w:tab w:val="left" w:pos="567"/>
          <w:tab w:val="left" w:pos="709"/>
        </w:tabs>
        <w:ind w:left="714" w:hanging="357"/>
        <w:jc w:val="both"/>
        <w:rPr>
          <w:rFonts w:ascii="Arial" w:hAnsi="Arial" w:cs="Arial"/>
          <w:color w:val="333333"/>
          <w:lang w:val="en-US" w:eastAsia="en-US"/>
        </w:rPr>
      </w:pPr>
      <w:r w:rsidRPr="009F238C">
        <w:rPr>
          <w:rFonts w:ascii="Arial" w:hAnsi="Arial" w:cs="Arial"/>
          <w:color w:val="333333"/>
          <w:lang w:val="en-US" w:eastAsia="en-US"/>
        </w:rPr>
        <w:t>severe verbal abuse</w:t>
      </w:r>
    </w:p>
    <w:p w14:paraId="61884473" w14:textId="77777777" w:rsidR="001C1CC7" w:rsidRPr="009F238C" w:rsidRDefault="001C1CC7" w:rsidP="001C1CC7">
      <w:pPr>
        <w:numPr>
          <w:ilvl w:val="0"/>
          <w:numId w:val="4"/>
        </w:numPr>
        <w:tabs>
          <w:tab w:val="clear" w:pos="720"/>
          <w:tab w:val="left" w:pos="567"/>
          <w:tab w:val="left" w:pos="709"/>
        </w:tabs>
        <w:ind w:left="714" w:hanging="357"/>
        <w:jc w:val="both"/>
        <w:rPr>
          <w:rFonts w:ascii="Arial" w:hAnsi="Arial" w:cs="Arial"/>
          <w:color w:val="333333"/>
          <w:lang w:val="en-US" w:eastAsia="en-US"/>
        </w:rPr>
      </w:pPr>
      <w:r w:rsidRPr="009F238C">
        <w:rPr>
          <w:rFonts w:ascii="Arial" w:hAnsi="Arial" w:cs="Arial"/>
          <w:color w:val="333333"/>
          <w:lang w:val="en-US" w:eastAsia="en-US"/>
        </w:rPr>
        <w:t>intimidating or aggressive behavior</w:t>
      </w:r>
    </w:p>
    <w:p w14:paraId="43B6C75E" w14:textId="77777777" w:rsidR="001C1CC7" w:rsidRPr="009F238C" w:rsidRDefault="001C1CC7" w:rsidP="001C1CC7">
      <w:pPr>
        <w:numPr>
          <w:ilvl w:val="0"/>
          <w:numId w:val="4"/>
        </w:numPr>
        <w:tabs>
          <w:tab w:val="clear" w:pos="720"/>
          <w:tab w:val="left" w:pos="567"/>
          <w:tab w:val="left" w:pos="709"/>
        </w:tabs>
        <w:ind w:left="714" w:hanging="357"/>
        <w:jc w:val="both"/>
        <w:rPr>
          <w:rFonts w:ascii="Arial" w:hAnsi="Arial" w:cs="Arial"/>
          <w:color w:val="333333"/>
          <w:lang w:val="en-US" w:eastAsia="en-US"/>
        </w:rPr>
      </w:pPr>
      <w:r w:rsidRPr="009F238C">
        <w:rPr>
          <w:rFonts w:ascii="Arial" w:hAnsi="Arial" w:cs="Arial"/>
          <w:color w:val="333333"/>
          <w:lang w:val="en-US" w:eastAsia="en-US"/>
        </w:rPr>
        <w:t>excessive teasing or humiliation</w:t>
      </w:r>
    </w:p>
    <w:p w14:paraId="560B47F3" w14:textId="77777777" w:rsidR="001C1CC7" w:rsidRPr="009F238C" w:rsidRDefault="001C1CC7" w:rsidP="001C1CC7">
      <w:pPr>
        <w:numPr>
          <w:ilvl w:val="0"/>
          <w:numId w:val="4"/>
        </w:numPr>
        <w:tabs>
          <w:tab w:val="clear" w:pos="720"/>
          <w:tab w:val="left" w:pos="567"/>
          <w:tab w:val="left" w:pos="709"/>
        </w:tabs>
        <w:ind w:left="714" w:hanging="357"/>
        <w:jc w:val="both"/>
        <w:rPr>
          <w:rFonts w:ascii="Arial" w:hAnsi="Arial" w:cs="Arial"/>
          <w:color w:val="333333"/>
          <w:lang w:val="en-US" w:eastAsia="en-US"/>
        </w:rPr>
      </w:pPr>
      <w:r w:rsidRPr="009F238C">
        <w:rPr>
          <w:rFonts w:ascii="Arial" w:hAnsi="Arial" w:cs="Arial"/>
          <w:color w:val="333333"/>
          <w:lang w:val="en-US" w:eastAsia="en-US"/>
        </w:rPr>
        <w:t>unfair and excessive criticism, possibly in front of peers</w:t>
      </w:r>
    </w:p>
    <w:p w14:paraId="09D41736" w14:textId="77777777" w:rsidR="001C1CC7" w:rsidRPr="009F238C" w:rsidRDefault="001C1CC7" w:rsidP="001C1CC7">
      <w:pPr>
        <w:numPr>
          <w:ilvl w:val="0"/>
          <w:numId w:val="4"/>
        </w:numPr>
        <w:tabs>
          <w:tab w:val="clear" w:pos="720"/>
          <w:tab w:val="left" w:pos="567"/>
          <w:tab w:val="left" w:pos="709"/>
        </w:tabs>
        <w:ind w:left="714" w:hanging="357"/>
        <w:jc w:val="both"/>
        <w:rPr>
          <w:rFonts w:ascii="Arial" w:hAnsi="Arial" w:cs="Arial"/>
          <w:color w:val="333333"/>
          <w:lang w:val="en-US" w:eastAsia="en-US"/>
        </w:rPr>
      </w:pPr>
      <w:r w:rsidRPr="009F238C">
        <w:rPr>
          <w:rFonts w:ascii="Arial" w:hAnsi="Arial" w:cs="Arial"/>
          <w:color w:val="333333"/>
          <w:lang w:val="en-US" w:eastAsia="en-US"/>
        </w:rPr>
        <w:t>isolating or openly ignoring someone</w:t>
      </w:r>
    </w:p>
    <w:p w14:paraId="288B359B" w14:textId="77777777" w:rsidR="001C1CC7" w:rsidRPr="009F238C" w:rsidRDefault="001C1CC7" w:rsidP="001C1CC7">
      <w:pPr>
        <w:numPr>
          <w:ilvl w:val="0"/>
          <w:numId w:val="4"/>
        </w:numPr>
        <w:tabs>
          <w:tab w:val="clear" w:pos="720"/>
          <w:tab w:val="left" w:pos="567"/>
          <w:tab w:val="left" w:pos="709"/>
        </w:tabs>
        <w:ind w:left="714" w:hanging="357"/>
        <w:jc w:val="both"/>
        <w:rPr>
          <w:rFonts w:ascii="Arial" w:hAnsi="Arial" w:cs="Arial"/>
          <w:color w:val="333333"/>
          <w:lang w:val="en-US" w:eastAsia="en-US"/>
        </w:rPr>
      </w:pPr>
      <w:r w:rsidRPr="009F238C">
        <w:rPr>
          <w:rFonts w:ascii="Arial" w:hAnsi="Arial" w:cs="Arial"/>
          <w:color w:val="333333"/>
          <w:lang w:val="en-US" w:eastAsia="en-US"/>
        </w:rPr>
        <w:t>physical assault</w:t>
      </w:r>
    </w:p>
    <w:p w14:paraId="7F943D9E" w14:textId="77777777" w:rsidR="001C1CC7" w:rsidRPr="009F238C" w:rsidRDefault="001C1CC7" w:rsidP="001C1CC7">
      <w:pPr>
        <w:numPr>
          <w:ilvl w:val="0"/>
          <w:numId w:val="4"/>
        </w:numPr>
        <w:tabs>
          <w:tab w:val="clear" w:pos="720"/>
          <w:tab w:val="left" w:pos="567"/>
          <w:tab w:val="left" w:pos="709"/>
        </w:tabs>
        <w:ind w:left="714" w:hanging="357"/>
        <w:jc w:val="both"/>
        <w:rPr>
          <w:rFonts w:ascii="Arial" w:hAnsi="Arial" w:cs="Arial"/>
          <w:color w:val="333333"/>
          <w:lang w:val="en-US" w:eastAsia="en-US"/>
        </w:rPr>
      </w:pPr>
      <w:r w:rsidRPr="009F238C">
        <w:rPr>
          <w:rFonts w:ascii="Arial" w:hAnsi="Arial" w:cs="Arial"/>
          <w:color w:val="333333"/>
          <w:lang w:val="en-US" w:eastAsia="en-US"/>
        </w:rPr>
        <w:t>taking credit for others’ initiatives and achievements</w:t>
      </w:r>
    </w:p>
    <w:p w14:paraId="750CCD15" w14:textId="77777777" w:rsidR="001C1CC7" w:rsidRPr="009F238C" w:rsidRDefault="001C1CC7" w:rsidP="001C1CC7">
      <w:pPr>
        <w:numPr>
          <w:ilvl w:val="0"/>
          <w:numId w:val="4"/>
        </w:numPr>
        <w:tabs>
          <w:tab w:val="clear" w:pos="720"/>
          <w:tab w:val="left" w:pos="567"/>
          <w:tab w:val="left" w:pos="709"/>
        </w:tabs>
        <w:ind w:left="714" w:hanging="357"/>
        <w:jc w:val="both"/>
        <w:rPr>
          <w:rFonts w:ascii="Arial" w:hAnsi="Arial" w:cs="Arial"/>
          <w:color w:val="333333"/>
          <w:lang w:val="en-US" w:eastAsia="en-US"/>
        </w:rPr>
      </w:pPr>
      <w:r w:rsidRPr="009F238C">
        <w:rPr>
          <w:rFonts w:ascii="Arial" w:hAnsi="Arial" w:cs="Arial"/>
          <w:color w:val="333333"/>
          <w:lang w:val="en-US" w:eastAsia="en-US"/>
        </w:rPr>
        <w:t>sending abusive or intimidating messages by e-mail or other electronic means</w:t>
      </w:r>
    </w:p>
    <w:p w14:paraId="0724940C" w14:textId="77777777" w:rsidR="001C1CC7" w:rsidRDefault="001C1CC7" w:rsidP="001C1CC7">
      <w:pPr>
        <w:tabs>
          <w:tab w:val="num" w:pos="360"/>
          <w:tab w:val="left" w:pos="567"/>
          <w:tab w:val="left" w:pos="709"/>
        </w:tabs>
        <w:spacing w:before="100" w:beforeAutospacing="1" w:after="100" w:afterAutospacing="1" w:line="360" w:lineRule="auto"/>
        <w:jc w:val="both"/>
        <w:rPr>
          <w:rFonts w:ascii="Arial" w:hAnsi="Arial" w:cs="Arial"/>
          <w:color w:val="333333"/>
          <w:lang w:val="en-US" w:eastAsia="en-US"/>
        </w:rPr>
      </w:pPr>
      <w:r w:rsidRPr="009F238C">
        <w:rPr>
          <w:rFonts w:ascii="Arial" w:hAnsi="Arial" w:cs="Arial"/>
          <w:color w:val="333333"/>
          <w:lang w:val="en-US" w:eastAsia="en-US"/>
        </w:rPr>
        <w:t>As with harassment, bullying is defined largely by the impact of the behavior on the recipient,</w:t>
      </w:r>
      <w:r>
        <w:rPr>
          <w:rFonts w:ascii="Arial" w:hAnsi="Arial" w:cs="Arial"/>
          <w:color w:val="333333"/>
          <w:lang w:val="en-US" w:eastAsia="en-US"/>
        </w:rPr>
        <w:t xml:space="preserve"> </w:t>
      </w:r>
      <w:r w:rsidRPr="009F238C">
        <w:rPr>
          <w:rFonts w:ascii="Arial" w:hAnsi="Arial" w:cs="Arial"/>
          <w:color w:val="333333"/>
          <w:lang w:val="en-US" w:eastAsia="en-US"/>
        </w:rPr>
        <w:t>not its intention.</w:t>
      </w:r>
    </w:p>
    <w:p w14:paraId="215035C0" w14:textId="77777777" w:rsidR="001C1CC7" w:rsidRDefault="001C1CC7" w:rsidP="001C1CC7">
      <w:pPr>
        <w:tabs>
          <w:tab w:val="num" w:pos="360"/>
          <w:tab w:val="left" w:pos="567"/>
          <w:tab w:val="left" w:pos="709"/>
        </w:tabs>
        <w:spacing w:before="100" w:beforeAutospacing="1" w:after="100" w:afterAutospacing="1" w:line="360" w:lineRule="auto"/>
        <w:jc w:val="both"/>
        <w:rPr>
          <w:rFonts w:ascii="Arial" w:hAnsi="Arial" w:cs="Arial"/>
          <w:color w:val="333333"/>
          <w:u w:val="single"/>
          <w:lang w:val="en-US" w:eastAsia="en-US"/>
        </w:rPr>
      </w:pPr>
      <w:r w:rsidRPr="00230238">
        <w:rPr>
          <w:rFonts w:ascii="Arial" w:hAnsi="Arial" w:cs="Arial"/>
          <w:color w:val="333333"/>
          <w:u w:val="single"/>
          <w:lang w:val="en-US" w:eastAsia="en-US"/>
        </w:rPr>
        <w:t>Procedure to Deal with Complaints for Directory Members and Apprentices on Harassment and Bullying</w:t>
      </w:r>
    </w:p>
    <w:p w14:paraId="1D2AD2BB" w14:textId="77777777" w:rsidR="001C1CC7" w:rsidRPr="00230238" w:rsidRDefault="001C1CC7" w:rsidP="001C1CC7">
      <w:pPr>
        <w:tabs>
          <w:tab w:val="num" w:pos="360"/>
          <w:tab w:val="left" w:pos="567"/>
          <w:tab w:val="left" w:pos="709"/>
        </w:tabs>
        <w:spacing w:line="240" w:lineRule="exact"/>
        <w:jc w:val="both"/>
        <w:rPr>
          <w:rFonts w:ascii="Arial" w:hAnsi="Arial" w:cs="Arial"/>
          <w:color w:val="333333"/>
          <w:u w:val="single"/>
          <w:lang w:val="en-US" w:eastAsia="en-US"/>
        </w:rPr>
      </w:pPr>
      <w:r w:rsidRPr="00230238">
        <w:rPr>
          <w:rFonts w:ascii="Arial" w:hAnsi="Arial" w:cs="Arial"/>
          <w:color w:val="333333"/>
          <w:lang w:val="en-US" w:eastAsia="en-US"/>
        </w:rPr>
        <w:t xml:space="preserve">Goals: </w:t>
      </w:r>
    </w:p>
    <w:p w14:paraId="0EE30A75" w14:textId="77777777" w:rsidR="001C1CC7" w:rsidRPr="00230238" w:rsidRDefault="001C1CC7" w:rsidP="001C1CC7">
      <w:pPr>
        <w:tabs>
          <w:tab w:val="num" w:pos="360"/>
          <w:tab w:val="left" w:pos="567"/>
          <w:tab w:val="left" w:pos="709"/>
        </w:tabs>
        <w:spacing w:line="240" w:lineRule="exact"/>
        <w:jc w:val="both"/>
        <w:rPr>
          <w:rFonts w:ascii="Arial" w:hAnsi="Arial" w:cs="Arial"/>
          <w:color w:val="333333"/>
          <w:lang w:val="en-US" w:eastAsia="en-US"/>
        </w:rPr>
      </w:pPr>
      <w:r w:rsidRPr="00230238">
        <w:rPr>
          <w:rFonts w:ascii="Arial" w:hAnsi="Arial" w:cs="Arial"/>
          <w:color w:val="333333"/>
          <w:lang w:val="en-US" w:eastAsia="en-US"/>
        </w:rPr>
        <w:t>•</w:t>
      </w:r>
      <w:r w:rsidRPr="00230238">
        <w:rPr>
          <w:rFonts w:ascii="Arial" w:hAnsi="Arial" w:cs="Arial"/>
          <w:color w:val="333333"/>
          <w:lang w:val="en-US" w:eastAsia="en-US"/>
        </w:rPr>
        <w:tab/>
        <w:t>hear the complaint and where appropriate seek redress for complainant</w:t>
      </w:r>
    </w:p>
    <w:p w14:paraId="3714D8A9" w14:textId="77777777" w:rsidR="001C1CC7" w:rsidRPr="00230238" w:rsidRDefault="001C1CC7" w:rsidP="001C1CC7">
      <w:pPr>
        <w:tabs>
          <w:tab w:val="num" w:pos="360"/>
          <w:tab w:val="left" w:pos="567"/>
          <w:tab w:val="left" w:pos="709"/>
        </w:tabs>
        <w:spacing w:line="240" w:lineRule="exact"/>
        <w:jc w:val="both"/>
        <w:rPr>
          <w:rFonts w:ascii="Arial" w:hAnsi="Arial" w:cs="Arial"/>
          <w:color w:val="333333"/>
          <w:lang w:val="en-US" w:eastAsia="en-US"/>
        </w:rPr>
      </w:pPr>
      <w:r w:rsidRPr="00230238">
        <w:rPr>
          <w:rFonts w:ascii="Arial" w:hAnsi="Arial" w:cs="Arial"/>
          <w:color w:val="333333"/>
          <w:lang w:val="en-US" w:eastAsia="en-US"/>
        </w:rPr>
        <w:t>•</w:t>
      </w:r>
      <w:r w:rsidRPr="00230238">
        <w:rPr>
          <w:rFonts w:ascii="Arial" w:hAnsi="Arial" w:cs="Arial"/>
          <w:color w:val="333333"/>
          <w:lang w:val="en-US" w:eastAsia="en-US"/>
        </w:rPr>
        <w:tab/>
        <w:t xml:space="preserve">restore equilibrium of SSF </w:t>
      </w:r>
      <w:proofErr w:type="spellStart"/>
      <w:r w:rsidRPr="00230238">
        <w:rPr>
          <w:rFonts w:ascii="Arial" w:hAnsi="Arial" w:cs="Arial"/>
          <w:color w:val="333333"/>
          <w:lang w:val="en-US" w:eastAsia="en-US"/>
        </w:rPr>
        <w:t>organisation</w:t>
      </w:r>
      <w:proofErr w:type="spellEnd"/>
    </w:p>
    <w:p w14:paraId="35C8A10A" w14:textId="77777777" w:rsidR="001C1CC7" w:rsidRDefault="001C1CC7" w:rsidP="001C1CC7">
      <w:pPr>
        <w:tabs>
          <w:tab w:val="num" w:pos="360"/>
          <w:tab w:val="left" w:pos="567"/>
          <w:tab w:val="left" w:pos="709"/>
        </w:tabs>
        <w:spacing w:line="240" w:lineRule="exact"/>
        <w:jc w:val="both"/>
        <w:rPr>
          <w:rFonts w:ascii="Arial" w:hAnsi="Arial" w:cs="Arial"/>
          <w:color w:val="333333"/>
          <w:lang w:val="en-US" w:eastAsia="en-US"/>
        </w:rPr>
      </w:pPr>
      <w:r w:rsidRPr="00230238">
        <w:rPr>
          <w:rFonts w:ascii="Arial" w:hAnsi="Arial" w:cs="Arial"/>
          <w:color w:val="333333"/>
          <w:lang w:val="en-US" w:eastAsia="en-US"/>
        </w:rPr>
        <w:t>•</w:t>
      </w:r>
      <w:r w:rsidRPr="00230238">
        <w:rPr>
          <w:rFonts w:ascii="Arial" w:hAnsi="Arial" w:cs="Arial"/>
          <w:color w:val="333333"/>
          <w:lang w:val="en-US" w:eastAsia="en-US"/>
        </w:rPr>
        <w:tab/>
        <w:t>protect other people from being subject to behavior contravening the policy on harassment and bullying</w:t>
      </w:r>
    </w:p>
    <w:p w14:paraId="6CD6C7B5" w14:textId="77777777" w:rsidR="001C1CC7" w:rsidRPr="00230238" w:rsidRDefault="001C1CC7" w:rsidP="001C1CC7">
      <w:pPr>
        <w:tabs>
          <w:tab w:val="num" w:pos="360"/>
          <w:tab w:val="left" w:pos="567"/>
          <w:tab w:val="left" w:pos="709"/>
        </w:tabs>
        <w:spacing w:line="240" w:lineRule="exact"/>
        <w:jc w:val="both"/>
        <w:rPr>
          <w:rFonts w:ascii="Arial" w:hAnsi="Arial" w:cs="Arial"/>
          <w:color w:val="333333"/>
          <w:lang w:val="en-US" w:eastAsia="en-US"/>
        </w:rPr>
      </w:pPr>
    </w:p>
    <w:p w14:paraId="06B86B1C"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r w:rsidRPr="000066BF">
        <w:rPr>
          <w:rFonts w:ascii="Arial" w:hAnsi="Arial" w:cs="Arial"/>
          <w:color w:val="333333"/>
          <w:highlight w:val="yellow"/>
          <w:lang w:val="en-US" w:eastAsia="en-US"/>
        </w:rPr>
        <w:t>SSF Complaints Sub-committee (3 people): SSF Chair + SSF Vice-chair + Someone from outside the SSF with mediation expertise.</w:t>
      </w:r>
    </w:p>
    <w:p w14:paraId="6BF1CA7D"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p>
    <w:p w14:paraId="35F21BE4"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r w:rsidRPr="000066BF">
        <w:rPr>
          <w:rFonts w:ascii="Arial" w:hAnsi="Arial" w:cs="Arial"/>
          <w:color w:val="333333"/>
          <w:highlight w:val="yellow"/>
          <w:lang w:val="en-US" w:eastAsia="en-US"/>
        </w:rPr>
        <w:t>The procedure for hearing and dealing with complaints can involve all or a subset of the following actions:</w:t>
      </w:r>
    </w:p>
    <w:p w14:paraId="2424C4AF"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p>
    <w:p w14:paraId="319A32A9"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r w:rsidRPr="000066BF">
        <w:rPr>
          <w:rFonts w:ascii="Arial" w:hAnsi="Arial" w:cs="Arial"/>
          <w:color w:val="333333"/>
          <w:highlight w:val="yellow"/>
          <w:lang w:val="en-US" w:eastAsia="en-US"/>
        </w:rPr>
        <w:t>1) Complainant engages in informal communication with the Chair of the SSF (or another member of the Complaints sub-committee).</w:t>
      </w:r>
    </w:p>
    <w:p w14:paraId="03964302"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r w:rsidRPr="000066BF">
        <w:rPr>
          <w:rFonts w:ascii="Arial" w:hAnsi="Arial" w:cs="Arial"/>
          <w:color w:val="333333"/>
          <w:highlight w:val="yellow"/>
          <w:lang w:val="en-US" w:eastAsia="en-US"/>
        </w:rPr>
        <w:t>2) Complainant puts the complaint in writing and sends it to the Chair of the SSF (or another member of the Complaints sub-committee).</w:t>
      </w:r>
    </w:p>
    <w:p w14:paraId="36954D63"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r w:rsidRPr="000066BF">
        <w:rPr>
          <w:rFonts w:ascii="Arial" w:hAnsi="Arial" w:cs="Arial"/>
          <w:color w:val="333333"/>
          <w:highlight w:val="yellow"/>
          <w:lang w:val="en-US" w:eastAsia="en-US"/>
        </w:rPr>
        <w:t>3) Chair (or one of the other sub-committee members) meets with the complainant to discuss the complaint and what the complainant wishes to see emerge from the complaints process.</w:t>
      </w:r>
    </w:p>
    <w:p w14:paraId="18C6A882" w14:textId="77777777" w:rsidR="001C1CC7" w:rsidRDefault="001C1CC7" w:rsidP="001C1CC7">
      <w:pPr>
        <w:tabs>
          <w:tab w:val="num" w:pos="360"/>
          <w:tab w:val="left" w:pos="567"/>
          <w:tab w:val="left" w:pos="709"/>
        </w:tabs>
        <w:jc w:val="both"/>
        <w:rPr>
          <w:rFonts w:ascii="Arial" w:hAnsi="Arial" w:cs="Arial"/>
          <w:color w:val="333333"/>
          <w:lang w:val="en-US" w:eastAsia="en-US"/>
        </w:rPr>
      </w:pPr>
      <w:r w:rsidRPr="000066BF">
        <w:rPr>
          <w:rFonts w:ascii="Arial" w:hAnsi="Arial" w:cs="Arial"/>
          <w:color w:val="333333"/>
          <w:highlight w:val="yellow"/>
          <w:lang w:val="en-US" w:eastAsia="en-US"/>
        </w:rPr>
        <w:t>4) SSF complaints sub-committee meets to discuss the case and consider courses of action.</w:t>
      </w:r>
      <w:r w:rsidRPr="00230238">
        <w:rPr>
          <w:rFonts w:ascii="Arial" w:hAnsi="Arial" w:cs="Arial"/>
          <w:color w:val="333333"/>
          <w:lang w:val="en-US" w:eastAsia="en-US"/>
        </w:rPr>
        <w:t xml:space="preserve">  </w:t>
      </w:r>
    </w:p>
    <w:p w14:paraId="183B3907" w14:textId="77777777" w:rsidR="001C1CC7" w:rsidRDefault="001C1CC7" w:rsidP="001C1CC7">
      <w:pPr>
        <w:tabs>
          <w:tab w:val="num" w:pos="360"/>
          <w:tab w:val="left" w:pos="567"/>
          <w:tab w:val="left" w:pos="709"/>
        </w:tabs>
        <w:jc w:val="both"/>
        <w:rPr>
          <w:rFonts w:ascii="Arial" w:hAnsi="Arial" w:cs="Arial"/>
          <w:color w:val="333333"/>
          <w:lang w:val="en-US" w:eastAsia="en-US"/>
        </w:rPr>
      </w:pPr>
    </w:p>
    <w:p w14:paraId="3307850E"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proofErr w:type="gramStart"/>
      <w:r w:rsidRPr="000066BF">
        <w:rPr>
          <w:rFonts w:ascii="Arial" w:hAnsi="Arial" w:cs="Arial"/>
          <w:color w:val="333333"/>
          <w:highlight w:val="yellow"/>
          <w:lang w:val="en-US" w:eastAsia="en-US"/>
        </w:rPr>
        <w:t>Possible courses of action</w:t>
      </w:r>
      <w:proofErr w:type="gramEnd"/>
      <w:r w:rsidRPr="000066BF">
        <w:rPr>
          <w:rFonts w:ascii="Arial" w:hAnsi="Arial" w:cs="Arial"/>
          <w:color w:val="333333"/>
          <w:highlight w:val="yellow"/>
          <w:lang w:val="en-US" w:eastAsia="en-US"/>
        </w:rPr>
        <w:t xml:space="preserve"> include:</w:t>
      </w:r>
    </w:p>
    <w:p w14:paraId="428836D0"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r w:rsidRPr="000066BF">
        <w:rPr>
          <w:rFonts w:ascii="Arial" w:hAnsi="Arial" w:cs="Arial"/>
          <w:color w:val="333333"/>
          <w:highlight w:val="yellow"/>
          <w:lang w:val="en-US" w:eastAsia="en-US"/>
        </w:rPr>
        <w:t>•</w:t>
      </w:r>
      <w:r w:rsidRPr="000066BF">
        <w:rPr>
          <w:rFonts w:ascii="Arial" w:hAnsi="Arial" w:cs="Arial"/>
          <w:color w:val="333333"/>
          <w:highlight w:val="yellow"/>
          <w:lang w:val="en-US" w:eastAsia="en-US"/>
        </w:rPr>
        <w:tab/>
        <w:t>Meeting with the person(s) named by the complainant in person or by phone</w:t>
      </w:r>
    </w:p>
    <w:p w14:paraId="7EABA366"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r w:rsidRPr="000066BF">
        <w:rPr>
          <w:rFonts w:ascii="Arial" w:hAnsi="Arial" w:cs="Arial"/>
          <w:color w:val="333333"/>
          <w:highlight w:val="yellow"/>
          <w:lang w:val="en-US" w:eastAsia="en-US"/>
        </w:rPr>
        <w:t>•</w:t>
      </w:r>
      <w:r w:rsidRPr="000066BF">
        <w:rPr>
          <w:rFonts w:ascii="Arial" w:hAnsi="Arial" w:cs="Arial"/>
          <w:color w:val="333333"/>
          <w:highlight w:val="yellow"/>
          <w:lang w:val="en-US" w:eastAsia="en-US"/>
        </w:rPr>
        <w:tab/>
        <w:t>Sending a warning letter</w:t>
      </w:r>
    </w:p>
    <w:p w14:paraId="19A87818"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r w:rsidRPr="000066BF">
        <w:rPr>
          <w:rFonts w:ascii="Arial" w:hAnsi="Arial" w:cs="Arial"/>
          <w:color w:val="333333"/>
          <w:highlight w:val="yellow"/>
          <w:lang w:val="en-US" w:eastAsia="en-US"/>
        </w:rPr>
        <w:t>•</w:t>
      </w:r>
      <w:r w:rsidRPr="000066BF">
        <w:rPr>
          <w:rFonts w:ascii="Arial" w:hAnsi="Arial" w:cs="Arial"/>
          <w:color w:val="333333"/>
          <w:highlight w:val="yellow"/>
          <w:lang w:val="en-US" w:eastAsia="en-US"/>
        </w:rPr>
        <w:tab/>
        <w:t>Holding a mediation session between parties</w:t>
      </w:r>
    </w:p>
    <w:p w14:paraId="6F13E3E4"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r w:rsidRPr="000066BF">
        <w:rPr>
          <w:rFonts w:ascii="Arial" w:hAnsi="Arial" w:cs="Arial"/>
          <w:color w:val="333333"/>
          <w:highlight w:val="yellow"/>
          <w:lang w:val="en-US" w:eastAsia="en-US"/>
        </w:rPr>
        <w:t>•</w:t>
      </w:r>
      <w:r w:rsidRPr="000066BF">
        <w:rPr>
          <w:rFonts w:ascii="Arial" w:hAnsi="Arial" w:cs="Arial"/>
          <w:color w:val="333333"/>
          <w:highlight w:val="yellow"/>
          <w:lang w:val="en-US" w:eastAsia="en-US"/>
        </w:rPr>
        <w:tab/>
        <w:t>In the most extreme situation, the person(s) named may be de-registered from the Directory and expelled from the SSF</w:t>
      </w:r>
    </w:p>
    <w:p w14:paraId="691AA45A" w14:textId="77777777" w:rsidR="001C1CC7" w:rsidRPr="000066BF" w:rsidRDefault="001C1CC7" w:rsidP="001C1CC7">
      <w:pPr>
        <w:tabs>
          <w:tab w:val="num" w:pos="360"/>
          <w:tab w:val="left" w:pos="567"/>
          <w:tab w:val="left" w:pos="709"/>
        </w:tabs>
        <w:jc w:val="both"/>
        <w:rPr>
          <w:rFonts w:ascii="Arial" w:hAnsi="Arial" w:cs="Arial"/>
          <w:color w:val="333333"/>
          <w:highlight w:val="yellow"/>
          <w:lang w:val="en-US" w:eastAsia="en-US"/>
        </w:rPr>
      </w:pPr>
    </w:p>
    <w:p w14:paraId="3E1FFAB8" w14:textId="77777777" w:rsidR="001C1CC7" w:rsidRPr="00230238" w:rsidRDefault="001C1CC7" w:rsidP="001C1CC7">
      <w:pPr>
        <w:tabs>
          <w:tab w:val="num" w:pos="360"/>
          <w:tab w:val="left" w:pos="567"/>
          <w:tab w:val="left" w:pos="709"/>
        </w:tabs>
        <w:jc w:val="both"/>
        <w:rPr>
          <w:rFonts w:ascii="Arial" w:hAnsi="Arial" w:cs="Arial"/>
          <w:color w:val="333333"/>
          <w:lang w:val="en-US" w:eastAsia="en-US"/>
        </w:rPr>
      </w:pPr>
      <w:r w:rsidRPr="000066BF">
        <w:rPr>
          <w:rFonts w:ascii="Arial" w:hAnsi="Arial" w:cs="Arial"/>
          <w:color w:val="333333"/>
          <w:highlight w:val="yellow"/>
          <w:lang w:val="en-US" w:eastAsia="en-US"/>
        </w:rPr>
        <w:t>Note: There is a separate and clearly defined procedure for dealing with situations involving vulnerable persons, which will take priority over this procedure when relevant.</w:t>
      </w:r>
    </w:p>
    <w:p w14:paraId="6BE23F81" w14:textId="77777777" w:rsidR="001C1CC7" w:rsidRDefault="001C1CC7" w:rsidP="001C1CC7">
      <w:pPr>
        <w:tabs>
          <w:tab w:val="num" w:pos="360"/>
          <w:tab w:val="left" w:pos="567"/>
          <w:tab w:val="left" w:pos="709"/>
        </w:tabs>
        <w:jc w:val="both"/>
        <w:rPr>
          <w:rFonts w:ascii="Arial" w:hAnsi="Arial" w:cs="Arial"/>
          <w:color w:val="333333"/>
          <w:lang w:val="en-US" w:eastAsia="en-US"/>
        </w:rPr>
      </w:pPr>
    </w:p>
    <w:p w14:paraId="61AB2FD2" w14:textId="77777777" w:rsidR="001C1CC7" w:rsidRPr="009F238C" w:rsidRDefault="001C1CC7" w:rsidP="001C1CC7">
      <w:pPr>
        <w:tabs>
          <w:tab w:val="num" w:pos="360"/>
          <w:tab w:val="left" w:pos="567"/>
          <w:tab w:val="left" w:pos="709"/>
        </w:tabs>
        <w:jc w:val="both"/>
        <w:rPr>
          <w:rFonts w:ascii="Arial" w:hAnsi="Arial" w:cs="Arial"/>
          <w:color w:val="333333"/>
          <w:lang w:val="en-US" w:eastAsia="en-US"/>
        </w:rPr>
      </w:pPr>
    </w:p>
    <w:p w14:paraId="7F568425" w14:textId="77777777" w:rsidR="001C1CC7" w:rsidRPr="009F238C" w:rsidRDefault="001C1CC7" w:rsidP="001C1CC7">
      <w:pPr>
        <w:rPr>
          <w:rFonts w:ascii="Arial" w:eastAsia="Calibri" w:hAnsi="Arial" w:cs="Arial"/>
        </w:rPr>
      </w:pPr>
    </w:p>
    <w:p w14:paraId="35187F1F" w14:textId="77777777" w:rsidR="001C1CC7" w:rsidRDefault="001C1CC7" w:rsidP="001C1CC7">
      <w:pPr>
        <w:rPr>
          <w:rFonts w:ascii="Arial" w:hAnsi="Arial" w:cs="Arial"/>
        </w:rPr>
      </w:pPr>
    </w:p>
    <w:p w14:paraId="07D18F86" w14:textId="77777777" w:rsidR="001C1CC7" w:rsidRDefault="001C1CC7" w:rsidP="001C1CC7">
      <w:pPr>
        <w:rPr>
          <w:rFonts w:ascii="Arial" w:hAnsi="Arial" w:cs="Arial"/>
        </w:rPr>
      </w:pPr>
    </w:p>
    <w:p w14:paraId="0D7BB132" w14:textId="77777777" w:rsidR="001C1CC7" w:rsidRDefault="001C1CC7" w:rsidP="001C1CC7">
      <w:pPr>
        <w:rPr>
          <w:rFonts w:ascii="Arial" w:hAnsi="Arial" w:cs="Arial"/>
        </w:rPr>
      </w:pPr>
    </w:p>
    <w:p w14:paraId="50291458" w14:textId="77777777" w:rsidR="001C1CC7" w:rsidRDefault="001C1CC7"/>
    <w:sectPr w:rsidR="001C1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E4D"/>
    <w:multiLevelType w:val="hybridMultilevel"/>
    <w:tmpl w:val="AAB2F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C24C16"/>
    <w:multiLevelType w:val="hybridMultilevel"/>
    <w:tmpl w:val="B7502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432A7D"/>
    <w:multiLevelType w:val="hybridMultilevel"/>
    <w:tmpl w:val="60C877B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205A0F"/>
    <w:multiLevelType w:val="hybridMultilevel"/>
    <w:tmpl w:val="529474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C7"/>
    <w:rsid w:val="000066BF"/>
    <w:rsid w:val="001C1CC7"/>
    <w:rsid w:val="00DE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5FE7"/>
  <w15:chartTrackingRefBased/>
  <w15:docId w15:val="{DB66BEC4-BF78-4771-BCD3-E3E1986A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C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Morris</dc:creator>
  <cp:keywords/>
  <dc:description/>
  <cp:lastModifiedBy>Miriam Morris</cp:lastModifiedBy>
  <cp:revision>2</cp:revision>
  <dcterms:created xsi:type="dcterms:W3CDTF">2021-12-01T14:17:00Z</dcterms:created>
  <dcterms:modified xsi:type="dcterms:W3CDTF">2021-12-01T14:17:00Z</dcterms:modified>
</cp:coreProperties>
</file>